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FF" w:rsidRPr="0047719E" w:rsidRDefault="00EA30FF" w:rsidP="00625062">
      <w:pPr>
        <w:pStyle w:val="Style2"/>
        <w:widowControl/>
        <w:rPr>
          <w:rStyle w:val="FontStyle45"/>
          <w:rFonts w:ascii="Arial" w:hAnsi="Arial" w:cs="Arial"/>
          <w:spacing w:val="0"/>
          <w:sz w:val="32"/>
          <w:szCs w:val="32"/>
          <w:lang w:eastAsia="en-US"/>
        </w:rPr>
      </w:pPr>
      <w:r w:rsidRPr="0047719E">
        <w:rPr>
          <w:rStyle w:val="FontStyle43"/>
          <w:rFonts w:ascii="Arial" w:hAnsi="Arial" w:cs="Arial"/>
          <w:b/>
          <w:spacing w:val="0"/>
          <w:w w:val="100"/>
          <w:sz w:val="32"/>
          <w:szCs w:val="32"/>
          <w:lang w:eastAsia="en-US"/>
        </w:rPr>
        <w:t>TEAC</w:t>
      </w:r>
      <w:r w:rsidR="00625062" w:rsidRPr="0047719E">
        <w:rPr>
          <w:rStyle w:val="FontStyle43"/>
          <w:rFonts w:ascii="Arial" w:hAnsi="Arial" w:cs="Arial"/>
          <w:b/>
          <w:spacing w:val="0"/>
          <w:w w:val="100"/>
          <w:sz w:val="32"/>
          <w:szCs w:val="32"/>
          <w:lang w:eastAsia="en-US"/>
        </w:rPr>
        <w:t xml:space="preserve"> </w:t>
      </w:r>
      <w:r w:rsidRPr="0047719E">
        <w:rPr>
          <w:rStyle w:val="FontStyle45"/>
          <w:rFonts w:ascii="Arial" w:hAnsi="Arial" w:cs="Arial"/>
          <w:spacing w:val="0"/>
          <w:sz w:val="32"/>
          <w:szCs w:val="32"/>
          <w:lang w:eastAsia="en-US"/>
        </w:rPr>
        <w:t>A-R650mkII</w:t>
      </w:r>
    </w:p>
    <w:p w:rsidR="00EA30FF" w:rsidRPr="0047719E" w:rsidRDefault="00EA30FF" w:rsidP="0022155C">
      <w:pPr>
        <w:pStyle w:val="Style36"/>
        <w:widowControl/>
        <w:rPr>
          <w:rStyle w:val="FontStyle46"/>
          <w:rFonts w:ascii="Arial" w:hAnsi="Arial" w:cs="Arial"/>
          <w:sz w:val="32"/>
          <w:szCs w:val="32"/>
          <w:lang w:eastAsia="en-US"/>
        </w:rPr>
      </w:pPr>
      <w:r w:rsidRPr="0047719E">
        <w:rPr>
          <w:rStyle w:val="FontStyle46"/>
          <w:rFonts w:ascii="Arial" w:hAnsi="Arial" w:cs="Arial"/>
          <w:sz w:val="32"/>
          <w:szCs w:val="32"/>
          <w:lang w:eastAsia="en-US"/>
        </w:rPr>
        <w:t>Интегр</w:t>
      </w:r>
      <w:r w:rsidR="00E15A49" w:rsidRPr="0047719E">
        <w:rPr>
          <w:rStyle w:val="FontStyle46"/>
          <w:rFonts w:ascii="Arial" w:hAnsi="Arial" w:cs="Arial"/>
          <w:sz w:val="32"/>
          <w:szCs w:val="32"/>
          <w:lang w:eastAsia="en-US"/>
        </w:rPr>
        <w:t>ированный стерео</w:t>
      </w:r>
      <w:r w:rsidRPr="0047719E">
        <w:rPr>
          <w:rStyle w:val="FontStyle46"/>
          <w:rFonts w:ascii="Arial" w:hAnsi="Arial" w:cs="Arial"/>
          <w:sz w:val="32"/>
          <w:szCs w:val="32"/>
          <w:lang w:eastAsia="en-US"/>
        </w:rPr>
        <w:t xml:space="preserve"> усилитель</w:t>
      </w:r>
      <w:r w:rsidR="00625062" w:rsidRPr="0047719E">
        <w:rPr>
          <w:rStyle w:val="FontStyle46"/>
          <w:rFonts w:ascii="Arial" w:hAnsi="Arial" w:cs="Arial"/>
          <w:sz w:val="32"/>
          <w:szCs w:val="32"/>
          <w:lang w:eastAsia="en-US"/>
        </w:rPr>
        <w:t xml:space="preserve"> </w:t>
      </w:r>
      <w:r w:rsidR="00625062" w:rsidRPr="0047719E">
        <w:rPr>
          <w:rStyle w:val="FontStyle45"/>
          <w:rFonts w:ascii="Arial" w:hAnsi="Arial" w:cs="Arial"/>
          <w:spacing w:val="0"/>
          <w:sz w:val="32"/>
          <w:szCs w:val="32"/>
          <w:lang w:eastAsia="en-US"/>
        </w:rPr>
        <w:t>A-R650mkII</w:t>
      </w:r>
    </w:p>
    <w:p w:rsidR="00EA30FF" w:rsidRPr="0047719E" w:rsidRDefault="00EA30FF" w:rsidP="0022155C">
      <w:pPr>
        <w:pStyle w:val="Style4"/>
        <w:widowControl/>
        <w:rPr>
          <w:rStyle w:val="FontStyle64"/>
          <w:rFonts w:ascii="Arial" w:hAnsi="Arial" w:cs="Arial"/>
          <w:sz w:val="32"/>
          <w:szCs w:val="32"/>
          <w:lang w:eastAsia="en-US"/>
        </w:rPr>
      </w:pPr>
      <w:bookmarkStart w:id="0" w:name="bookmark0"/>
      <w:r w:rsidRPr="0047719E">
        <w:rPr>
          <w:rStyle w:val="FontStyle64"/>
          <w:rFonts w:ascii="Arial" w:hAnsi="Arial" w:cs="Arial"/>
          <w:sz w:val="32"/>
          <w:szCs w:val="32"/>
          <w:lang w:eastAsia="en-US"/>
        </w:rPr>
        <w:t>Руководство пользователя</w:t>
      </w:r>
    </w:p>
    <w:p w:rsidR="00120CA1" w:rsidRPr="00625062" w:rsidRDefault="00120CA1" w:rsidP="0022155C">
      <w:pPr>
        <w:pStyle w:val="Style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</w:p>
    <w:p w:rsidR="00120CA1" w:rsidRDefault="00120CA1" w:rsidP="0022155C">
      <w:pPr>
        <w:pStyle w:val="Style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Стр. 2</w:t>
      </w:r>
    </w:p>
    <w:p w:rsidR="0047719E" w:rsidRPr="00625062" w:rsidRDefault="0047719E" w:rsidP="0022155C">
      <w:pPr>
        <w:pStyle w:val="Style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</w:p>
    <w:bookmarkEnd w:id="0"/>
    <w:p w:rsidR="00EA30FF" w:rsidRPr="00625062" w:rsidRDefault="00EA30FF" w:rsidP="0022155C">
      <w:pPr>
        <w:pStyle w:val="Style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Важные инструкции по технике безопасности</w:t>
      </w:r>
    </w:p>
    <w:p w:rsidR="00EA30FF" w:rsidRPr="00625062" w:rsidRDefault="00EA30FF" w:rsidP="0022155C">
      <w:pPr>
        <w:pStyle w:val="Style10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7"/>
          <w:rFonts w:ascii="Arial" w:hAnsi="Arial" w:cs="Arial"/>
          <w:sz w:val="24"/>
          <w:szCs w:val="24"/>
          <w:lang w:eastAsia="en-US"/>
        </w:rPr>
        <w:t>ПРЕДОСТЕРЕЖЕНИЕ: ДЛЯ УМЕНЬШЕНИЯ РИСКА УДАРА ЭЛЕКТРИЧЕСКИМ ТОКОМ НЕ СНИМАЙТЕ КРЫШКУ ИЛИ ЗАДНЮЮ ПАНЕЛЬ УСТРОЙСТВА</w:t>
      </w:r>
      <w:r w:rsidR="00120CA1" w:rsidRPr="00625062">
        <w:rPr>
          <w:rStyle w:val="FontStyle47"/>
          <w:rFonts w:ascii="Arial" w:hAnsi="Arial" w:cs="Arial"/>
          <w:sz w:val="24"/>
          <w:szCs w:val="24"/>
          <w:lang w:eastAsia="en-US"/>
        </w:rPr>
        <w:t>. ВНУТРИ УСТРОЙСТВА НЕТ ЧАСТЕЙ ДОСТУПНЫХ ДЛЯ ОБСЛУЖИВАНИЯ ПОЛЬЗОВАТЕЛЕМ. ДОВЕРЯЙТЕ ОБСЛУЖИВАНИЕ УСТРОЙСТВА ТОЛЬКО КВАЛИФИЦИРОВАННОМУ ПЕРСОНАЛУ.</w:t>
      </w:r>
    </w:p>
    <w:p w:rsidR="00EA30FF" w:rsidRPr="00625062" w:rsidRDefault="00EA30FF" w:rsidP="0022155C">
      <w:pPr>
        <w:pStyle w:val="Style10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Значок молнии в треугольнике предназначен для предупреждения пользователя о присутствии в корпусе продукта неизолированного «опасного напряжения», которое может вызвать опасный электрический удар.</w:t>
      </w:r>
    </w:p>
    <w:p w:rsidR="00EA30FF" w:rsidRPr="00625062" w:rsidRDefault="00EA30FF" w:rsidP="0022155C">
      <w:pPr>
        <w:pStyle w:val="Style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документации, прилагаемой к устройству.</w:t>
      </w:r>
    </w:p>
    <w:p w:rsidR="00EA30FF" w:rsidRPr="00625062" w:rsidRDefault="00EA30FF" w:rsidP="0022155C">
      <w:pPr>
        <w:pStyle w:val="Style9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7"/>
          <w:rFonts w:ascii="Arial" w:hAnsi="Arial" w:cs="Arial"/>
          <w:sz w:val="24"/>
          <w:szCs w:val="24"/>
          <w:lang w:eastAsia="en-US"/>
        </w:rPr>
        <w:t xml:space="preserve">Предупреждение: </w:t>
      </w:r>
    </w:p>
    <w:p w:rsidR="00EA30FF" w:rsidRPr="00625062" w:rsidRDefault="00EA30FF" w:rsidP="0022155C">
      <w:pPr>
        <w:pStyle w:val="Style1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7"/>
          <w:rFonts w:ascii="Arial" w:hAnsi="Arial" w:cs="Arial"/>
          <w:sz w:val="24"/>
          <w:szCs w:val="24"/>
          <w:lang w:eastAsia="en-US"/>
        </w:rPr>
        <w:t>ВО ИЗБЕЖАНИЕ УДАРА ЭЛЕКТРИЧЕСКИМ ТОКОМ НЕ ОСТАВЛЯЙТЕ УСТРОЙСТВО ПОД ВОЗДЕЙСТВИЕМ ДОЖДЯ ИЛИ ВЛАГИ.</w:t>
      </w:r>
    </w:p>
    <w:p w:rsidR="00EA30FF" w:rsidRPr="00625062" w:rsidRDefault="00C84C10" w:rsidP="0022155C">
      <w:pPr>
        <w:pStyle w:val="Style11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>ПРЕДУПРЕЖДЕНИЕ</w:t>
      </w:r>
    </w:p>
    <w:p w:rsidR="00EA30FF" w:rsidRPr="00625062" w:rsidRDefault="00C84C10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 НЕ СНИМАЙТЕ ВНЕШНИЕ ПАНЕЛИ КОРПУСА И НЕ ОТКРЫВАЙТЕ ВНУТРЕННИЕ ЭЛЕКТРОННЫЕ КОМПОНЕНТЫ. ВНУТРИ УСТРОЙСТВА НЕТ ЧАСТЕЙ, ДОСТУПНЫХ ДЛЯ ОБСЛУЖИВАНИЯ ПОЛЬЗОВАТЕЛЕМ.</w:t>
      </w:r>
    </w:p>
    <w:p w:rsidR="00EA30FF" w:rsidRPr="00625062" w:rsidRDefault="00C84C10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 В СЛУЧАЕ ВОЗНИКНОВЕНИЯ ПРОБЛЕМ С ИСПОЛЬЗОВАНИЕМ УСТРОЙСТВА ОБРАТИТЕСЬ ЗА КОНСУЛЬТАЦИЕЙ ПО МЕСТУ ПРИОБРЕТЕНИЯ УСТРОЙСТВА. НЕ ИСПОЛЬЗУЙТЕ УСТРОЙСТВО ПРИ НЕОБХОДИМОСТИ ВЫПОЛНЕНИЯ РЕМОНТА.</w:t>
      </w:r>
    </w:p>
    <w:p w:rsidR="00EA30FF" w:rsidRPr="00625062" w:rsidRDefault="00C84C10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 ИСПОЛЬЗОВАНИЕ РЕГУЛЯТОРОВ ИЛИ ВЫПОЛНЕНИЕ НАСТРОЕК, ОТЛИЧНЫХ ОТ ОПИСАННЫХ В ДАННОМ РУКОВОДСТВЕ МОЖЕТ ПРИВЕСТИ К ПОРАЖЕНИЮ РАДИАЦИЕЙ.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1) Внимательно прочтите настоящее руководство.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2) Руководствуйтесь указанными инструкциями.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3) Учтите все предупреждения.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4) Следуйте всем инструкциям.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5) Не используйте устройство вблизи воды.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6) Протирайте только сухой тканью.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7) Не блокируйте вентиляционные отверстия. Установите устройство в соответствии с инструкциями производителя.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8) Не размещайте устройство рядом с такими источниками тепла, как радиаторы, печи или другие (включая усилители), которые нагреваются при работе.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9) Не недооценивайте важности использования поляризованной или заземленной вилки. Поляризованная вилка имеет два плоских контакта, один из которых шире другого. Вилка с заземлением имеет третий контакт для заземления. Широкий контакт или контакт заземления обеспечивают безопасность. Если прилагаемая вилка не подходит к вашей розетке, попросите электрика заменить розетку.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10) Обеспечьте защиту сетевого шнура от случайного наступания или сжатия, особенно в районе вилки и в точке выхода из аппаратуры.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11) Используйте только рекомендуемые производителем аксессуары.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12) Используйте только указанную производителем или поставляемую с устройством подставку, тележку, штатив, крепление или стол. При использовании тележки будьте осторожны при перемещении устройства.</w:t>
      </w:r>
    </w:p>
    <w:p w:rsidR="00EA30FF" w:rsidRPr="00625062" w:rsidRDefault="00EA30FF" w:rsidP="0022155C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13) Отключайте устройство от сети во время грозы </w:t>
      </w:r>
      <w:r w:rsidR="00120CA1" w:rsidRPr="00625062">
        <w:rPr>
          <w:rStyle w:val="FontStyle48"/>
          <w:rFonts w:ascii="Arial" w:hAnsi="Arial" w:cs="Arial"/>
          <w:sz w:val="24"/>
          <w:szCs w:val="24"/>
          <w:lang w:eastAsia="en-US"/>
        </w:rPr>
        <w:t>или,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когда оно не используется долгое время.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14) Сервисное обслуживание устройства выполняется квалифицированным персоналом. Сервисное обслуживание требуется, если устройство повреждено, например, поврежден кабель или вилка питания, пролита жидкость или внутрь пропали посторонние предметы, устройство побывало под дождем или в условиях повышенной влажности, устройство уронили, и оно не функционирует нормально.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 Даже при выключенном с помощью кнопки POWER или STANDBY/ON питании на аппарат продолжает поступать минимальное количество электротока.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="00625062" w:rsidRPr="003F5DCC">
        <w:rPr>
          <w:rStyle w:val="FontStyle111"/>
          <w:rFonts w:ascii="Arial" w:hAnsi="Arial" w:cs="Arial"/>
          <w:sz w:val="22"/>
          <w:szCs w:val="22"/>
          <w:lang w:eastAsia="en-US"/>
        </w:rPr>
        <w:t>Если сетев</w:t>
      </w:r>
      <w:r w:rsidR="00625062">
        <w:rPr>
          <w:rStyle w:val="FontStyle111"/>
          <w:rFonts w:ascii="Arial" w:hAnsi="Arial" w:cs="Arial"/>
          <w:sz w:val="22"/>
          <w:szCs w:val="22"/>
          <w:lang w:eastAsia="en-US"/>
        </w:rPr>
        <w:t>ая</w:t>
      </w:r>
      <w:r w:rsidR="00625062" w:rsidRPr="003F5DCC">
        <w:rPr>
          <w:rStyle w:val="FontStyle111"/>
          <w:rFonts w:ascii="Arial" w:hAnsi="Arial" w:cs="Arial"/>
          <w:sz w:val="22"/>
          <w:szCs w:val="22"/>
          <w:lang w:eastAsia="en-US"/>
        </w:rPr>
        <w:t xml:space="preserve"> </w:t>
      </w:r>
      <w:r w:rsidR="00625062">
        <w:rPr>
          <w:rStyle w:val="FontStyle111"/>
          <w:rFonts w:ascii="Arial" w:hAnsi="Arial" w:cs="Arial"/>
          <w:sz w:val="22"/>
          <w:szCs w:val="22"/>
          <w:lang w:eastAsia="en-US"/>
        </w:rPr>
        <w:t>вилка</w:t>
      </w:r>
      <w:r w:rsidR="00625062" w:rsidRPr="003F5DCC">
        <w:rPr>
          <w:rStyle w:val="FontStyle111"/>
          <w:rFonts w:ascii="Arial" w:hAnsi="Arial" w:cs="Arial"/>
          <w:sz w:val="22"/>
          <w:szCs w:val="22"/>
          <w:lang w:eastAsia="en-US"/>
        </w:rPr>
        <w:t xml:space="preserve"> используется в качестве разъединителя, он</w:t>
      </w:r>
      <w:r w:rsidR="00625062">
        <w:rPr>
          <w:rStyle w:val="FontStyle111"/>
          <w:rFonts w:ascii="Arial" w:hAnsi="Arial" w:cs="Arial"/>
          <w:sz w:val="22"/>
          <w:szCs w:val="22"/>
          <w:lang w:eastAsia="en-US"/>
        </w:rPr>
        <w:t>а</w:t>
      </w:r>
      <w:r w:rsidR="00625062" w:rsidRPr="003F5DCC">
        <w:rPr>
          <w:rStyle w:val="FontStyle111"/>
          <w:rFonts w:ascii="Arial" w:hAnsi="Arial" w:cs="Arial"/>
          <w:sz w:val="22"/>
          <w:szCs w:val="22"/>
          <w:lang w:eastAsia="en-US"/>
        </w:rPr>
        <w:t xml:space="preserve"> должн</w:t>
      </w:r>
      <w:r w:rsidR="00625062">
        <w:rPr>
          <w:rStyle w:val="FontStyle111"/>
          <w:rFonts w:ascii="Arial" w:hAnsi="Arial" w:cs="Arial"/>
          <w:sz w:val="22"/>
          <w:szCs w:val="22"/>
          <w:lang w:eastAsia="en-US"/>
        </w:rPr>
        <w:t>а</w:t>
      </w:r>
      <w:r w:rsidR="00625062" w:rsidRPr="003F5DCC">
        <w:rPr>
          <w:rStyle w:val="FontStyle111"/>
          <w:rFonts w:ascii="Arial" w:hAnsi="Arial" w:cs="Arial"/>
          <w:sz w:val="22"/>
          <w:szCs w:val="22"/>
          <w:lang w:eastAsia="en-US"/>
        </w:rPr>
        <w:t xml:space="preserve"> всегда оставаться </w:t>
      </w:r>
      <w:r w:rsidR="00625062" w:rsidRPr="00625062">
        <w:rPr>
          <w:rStyle w:val="FontStyle111"/>
          <w:rFonts w:ascii="Arial" w:hAnsi="Arial" w:cs="Arial"/>
          <w:color w:val="FF0000"/>
          <w:sz w:val="24"/>
          <w:szCs w:val="24"/>
          <w:lang w:eastAsia="en-US"/>
        </w:rPr>
        <w:t>легко доступной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.</w:t>
      </w:r>
    </w:p>
    <w:p w:rsidR="00EA30FF" w:rsidRPr="00625062" w:rsidRDefault="00EA30FF" w:rsidP="0022155C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Также, будьте внимательны при использовании наушников, так как чрезмерные уровни громкости сигнала, подаваемого в наушники, может привести к потере слуха.</w:t>
      </w:r>
    </w:p>
    <w:p w:rsidR="00EA30FF" w:rsidRPr="00625062" w:rsidRDefault="00EA30FF" w:rsidP="0022155C">
      <w:pPr>
        <w:pStyle w:val="Style11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>ПРЕДУПРЕЖДЕНИЕ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Не располагайте устройство вблизи источников брызг и капель жидкости.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 Не располагайте на устройстве сосуды полные жидкости, например, вазы.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Не устанавливайте это устройство в закрытых помещениях, таких как книжный шкаф и т.п.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Устройство должно располагаться в непосредственной близости к розетке, обеспечивая возможность немедленного отключения при необходимости.</w:t>
      </w:r>
    </w:p>
    <w:p w:rsidR="00EA30FF" w:rsidRPr="00625062" w:rsidRDefault="00EA30FF" w:rsidP="0022155C">
      <w:pPr>
        <w:pStyle w:val="Style1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Если в устройстве используются батарейки, не следует оставлять их под прямыми солнечными лучами, вблизи огня или под воздействием чрезмерного тепла.</w:t>
      </w:r>
    </w:p>
    <w:p w:rsidR="00EA30FF" w:rsidRPr="00625062" w:rsidRDefault="00EA30FF" w:rsidP="0022155C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Меры предосторожности при использовании продуктов со сменной литиевой батарейкой: существует опасность взрыва в случае замены установленной батарейки новой неверного типа. Заменяйте батарейки только аналогичными или эквивалентными им.</w:t>
      </w:r>
    </w:p>
    <w:p w:rsidR="00EA30FF" w:rsidRPr="00625062" w:rsidRDefault="00EA30FF" w:rsidP="0022155C">
      <w:pPr>
        <w:pStyle w:val="Style10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>ВНИМАНИЕ</w:t>
      </w:r>
    </w:p>
    <w:p w:rsidR="00EA30FF" w:rsidRPr="00625062" w:rsidRDefault="00EA30FF" w:rsidP="0022155C">
      <w:pPr>
        <w:pStyle w:val="Style10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Продукты класса I оборудованы кабелем питания с контактом заземления. Кабель данного продукта должен быть подключен к розетке с защитным заземляющим контактом.</w:t>
      </w:r>
    </w:p>
    <w:p w:rsidR="00EA30FF" w:rsidRPr="00625062" w:rsidRDefault="00EA30FF" w:rsidP="0022155C">
      <w:pPr>
        <w:pStyle w:val="Style1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Все названия компаний и продуктов в данном руководстве пользователя являются торговыми марками или зарегистрированными торговыми марками соответствующих правообладателей.</w:t>
      </w:r>
    </w:p>
    <w:p w:rsidR="00120CA1" w:rsidRPr="00625062" w:rsidRDefault="00120CA1" w:rsidP="0022155C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Стр. 3</w:t>
      </w:r>
    </w:p>
    <w:p w:rsidR="00EA30FF" w:rsidRPr="00625062" w:rsidRDefault="00EA30FF" w:rsidP="0022155C">
      <w:pPr>
        <w:pStyle w:val="Style16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Меры предосторожности при использовании батареек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Неверное использование батареек может стать причиной их протечки, возгорания, травмы или повреждения расположенных рядом предметов. Внимательно прочтите и соблюдайте все приведенные далее меры предосторожности.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>• Убедитесь, что правильно установили батарейки, соблюдая указанную на них полярность.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батарейки одинакового типа. Одновременно не используйте батарейки разного типа.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Во избежание протечек электролита извлекайте элементы питания из пульта ДУ в случае, если не планируете его использовать в течение длительного времени.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В случае протечки электролита тщательно удалите остатки жидкости из отсека и установите новые элементы питания.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используйте батарейки другого типа, отличные от указанных. Не комбинируйте при установке новые батареи со старыми или батареи различных типов.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нагревайте батарейки и не пытайтесь их разобрать. Не бросайте батарейки в огонь или в воду.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храните батарейки вместе с мелкими металлическими предметами. Это может стать причиной протечки электролита, разрыва корпуса батареек и короткого замыкания.</w:t>
      </w:r>
    </w:p>
    <w:p w:rsidR="00EA30FF" w:rsidRPr="00625062" w:rsidRDefault="00EA30FF" w:rsidP="0022155C">
      <w:pPr>
        <w:pStyle w:val="Style8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Не пытайтесь перезарядить батарейки, не убедившись, что они перезарядного типа.</w:t>
      </w:r>
    </w:p>
    <w:p w:rsidR="00EA30FF" w:rsidRPr="00625062" w:rsidRDefault="00EA30FF" w:rsidP="0022155C">
      <w:pPr>
        <w:pStyle w:val="Style19"/>
        <w:widowControl/>
        <w:rPr>
          <w:rStyle w:val="FontStyle50"/>
          <w:rFonts w:ascii="Arial" w:hAnsi="Arial" w:cs="Arial"/>
          <w:lang w:eastAsia="en-US"/>
        </w:rPr>
      </w:pPr>
      <w:r w:rsidRPr="00625062">
        <w:rPr>
          <w:rStyle w:val="FontStyle50"/>
          <w:rFonts w:ascii="Arial" w:hAnsi="Arial" w:cs="Arial"/>
          <w:lang w:eastAsia="en-US"/>
        </w:rPr>
        <w:t>Для пользователей в Европе</w:t>
      </w:r>
    </w:p>
    <w:p w:rsidR="00EA30FF" w:rsidRPr="00625062" w:rsidRDefault="00EA30FF" w:rsidP="0022155C">
      <w:pPr>
        <w:pStyle w:val="Style20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Утилизация электрического или электронного оборудования</w:t>
      </w:r>
    </w:p>
    <w:p w:rsidR="00EA30FF" w:rsidRPr="00625062" w:rsidRDefault="00EA30FF" w:rsidP="0022155C">
      <w:pPr>
        <w:pStyle w:val="Style2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(a)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сбора, созданных правительством или местными властями.</w:t>
      </w:r>
    </w:p>
    <w:p w:rsidR="00EA30FF" w:rsidRPr="00625062" w:rsidRDefault="00EA30FF" w:rsidP="0022155C">
      <w:pPr>
        <w:pStyle w:val="Style2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(b) Правильная утилизация электрического и электронного оборудования позволит сохранить ценные ресурсы и предотвратить возможные негативные последствия для здоровья человека и окружающей среды.</w:t>
      </w:r>
    </w:p>
    <w:p w:rsidR="00EA30FF" w:rsidRPr="00625062" w:rsidRDefault="00EA30FF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(c) Из-за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человека.</w:t>
      </w:r>
    </w:p>
    <w:p w:rsidR="00EA30FF" w:rsidRPr="00625062" w:rsidRDefault="00EA30FF" w:rsidP="0022155C">
      <w:pPr>
        <w:pStyle w:val="Style2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(d) Символ WEEE (Отходы электрического и электронного оборудования) в виде перечеркнутого мусорного бака напоминает, что все электрические и/или электронные приборы должны быть собраны и утилизированы отдельно от бытовых отходов.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e) Для конечных пользователей доступны системы сбора и возврата. Более подробную информацию об утилизации старого электрического и электронного оборудования вы можете получить в местных органах управления, в службе утилизации или по месту приобретения оборудования.</w:t>
      </w:r>
    </w:p>
    <w:p w:rsidR="00EA30FF" w:rsidRPr="00625062" w:rsidRDefault="00EA30FF" w:rsidP="0022155C">
      <w:pPr>
        <w:pStyle w:val="Style21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Утилизация батареек и/или аккумуляторов</w:t>
      </w:r>
    </w:p>
    <w:p w:rsidR="00EA30FF" w:rsidRPr="00625062" w:rsidRDefault="00EA30FF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(a) Все батарейки и/или аккумуляторы должны быть утилизированы отдельно от бытового мусора в специально предназначенных для этого точках сбора, созданных правительством или местными властями.</w:t>
      </w:r>
    </w:p>
    <w:p w:rsidR="00EA30FF" w:rsidRPr="00625062" w:rsidRDefault="00EA30FF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(b) Правильная утилизация батареек и/или аккумуляторов позволит сохранить ценные ресурсы и предотвратить возможные негативные последствия для здоровья человека и окружающей среды.</w:t>
      </w:r>
    </w:p>
    <w:p w:rsidR="00EA30FF" w:rsidRPr="00625062" w:rsidRDefault="00EA30FF" w:rsidP="0022155C">
      <w:pPr>
        <w:pStyle w:val="Style2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(c) Из-за наличия опасных веществ неправильная утилизация батареек и/или аккумуляторов может оказать серьезное влияние на окружающую среду и здоровье человека.</w:t>
      </w:r>
    </w:p>
    <w:p w:rsidR="00EA30FF" w:rsidRPr="00625062" w:rsidRDefault="00EA30FF" w:rsidP="0022155C">
      <w:pPr>
        <w:pStyle w:val="Style2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(d) Символ WEEE (Отходы электрического и электронного оборудования) в виде перечеркнутого мусорного бака напоминает, что все батарейки и/или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>аккумуляторы должны быть собраны и утилизированы отдельно от бытовых отходов. Если батарея или аккумулятор содержит свинец (Pb), ртуть (Hg) и/или кадмий (Cd) больше указанного значения, определенного в Директиве о батареях (2006/66/EC), то химические символы этих элементов будут указаны под символом WEEE.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e) Для конечных пользователей доступны системы сбора и возврата. Более подробную информацию об утилизации старых батареек и/или аккумуляторов вы можете получить в местных органах управления, в службе утилизации или по месту приобретения оборудования.</w:t>
      </w:r>
    </w:p>
    <w:p w:rsidR="00120CA1" w:rsidRPr="00625062" w:rsidRDefault="00120CA1" w:rsidP="0022155C">
      <w:pPr>
        <w:pStyle w:val="Style2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2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Стр. 4</w:t>
      </w:r>
    </w:p>
    <w:p w:rsidR="00EA30FF" w:rsidRPr="00625062" w:rsidRDefault="00EA30FF" w:rsidP="0022155C">
      <w:pPr>
        <w:pStyle w:val="Style26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Содержание</w:t>
      </w:r>
    </w:p>
    <w:p w:rsidR="00C84C10" w:rsidRPr="00625062" w:rsidRDefault="00C84C10" w:rsidP="00C84C10">
      <w:pPr>
        <w:pStyle w:val="Style8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Благодарим Вас за приобретение устройства TEAC. Внимательно прочтите данное руководство пользователя для достижения оптимальных результатов при работе с устройством.</w:t>
      </w:r>
    </w:p>
    <w:p w:rsidR="00C84C10" w:rsidRPr="00625062" w:rsidRDefault="00C84C10" w:rsidP="0022155C">
      <w:pPr>
        <w:pStyle w:val="Style26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850"/>
      </w:tblGrid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Важные инструкции по технике безопасности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До начала использования устройства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Подключение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Внешние элементы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Пульт дистанционного управления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Основные операции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Функция автоматического энергосбережения 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Неполадки и способы их устранения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22155C" w:rsidRPr="00625062" w:rsidTr="00625062">
        <w:tc>
          <w:tcPr>
            <w:tcW w:w="7905" w:type="dxa"/>
          </w:tcPr>
          <w:p w:rsidR="0022155C" w:rsidRPr="00625062" w:rsidRDefault="00EA30FF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Технические характеристики</w:t>
            </w:r>
          </w:p>
        </w:tc>
        <w:tc>
          <w:tcPr>
            <w:tcW w:w="850" w:type="dxa"/>
          </w:tcPr>
          <w:p w:rsidR="0022155C" w:rsidRPr="00625062" w:rsidRDefault="0022155C" w:rsidP="00B55BB3">
            <w:pPr>
              <w:pStyle w:val="Style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14</w:t>
            </w:r>
          </w:p>
        </w:tc>
      </w:tr>
    </w:tbl>
    <w:p w:rsidR="00625062" w:rsidRDefault="00625062" w:rsidP="0022155C">
      <w:pPr>
        <w:pStyle w:val="Style27"/>
        <w:widowControl/>
        <w:rPr>
          <w:rStyle w:val="FontStyle50"/>
          <w:rFonts w:ascii="Arial" w:hAnsi="Arial" w:cs="Arial"/>
          <w:lang w:eastAsia="en-US"/>
        </w:rPr>
      </w:pPr>
    </w:p>
    <w:p w:rsidR="00EA30FF" w:rsidRPr="00625062" w:rsidRDefault="00EA30FF" w:rsidP="0022155C">
      <w:pPr>
        <w:pStyle w:val="Style27"/>
        <w:widowControl/>
        <w:rPr>
          <w:rStyle w:val="FontStyle50"/>
          <w:rFonts w:ascii="Arial" w:hAnsi="Arial" w:cs="Arial"/>
          <w:lang w:eastAsia="en-US"/>
        </w:rPr>
      </w:pPr>
      <w:r w:rsidRPr="00625062">
        <w:rPr>
          <w:rStyle w:val="FontStyle50"/>
          <w:rFonts w:ascii="Arial" w:hAnsi="Arial" w:cs="Arial"/>
          <w:lang w:eastAsia="en-US"/>
        </w:rPr>
        <w:t>Декларация о соответствии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bookmarkStart w:id="1" w:name="bookmark1"/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Мы, компания TEAC AUDIO, заявляем с полной ответственностью, что описанный в данном руководстве продукт TEAC отвечает соответствующим стандартам.</w:t>
      </w: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Стр. 5</w:t>
      </w:r>
    </w:p>
    <w:bookmarkEnd w:id="1"/>
    <w:p w:rsidR="00EA30FF" w:rsidRPr="00625062" w:rsidRDefault="00EA30FF" w:rsidP="0022155C">
      <w:pPr>
        <w:pStyle w:val="Style27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Комплектация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Проверьте наличие в упаковке следующих показанных на рисунке деталей.</w:t>
      </w:r>
    </w:p>
    <w:p w:rsidR="00EA30FF" w:rsidRPr="00625062" w:rsidRDefault="00EA30FF" w:rsidP="0022155C">
      <w:pPr>
        <w:pStyle w:val="Style3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 случае отсутствия каких-либо деталей или повреждении их при транспортировке обратитесь по месту приобретения устройства.</w:t>
      </w:r>
    </w:p>
    <w:p w:rsidR="00EA30FF" w:rsidRPr="00625062" w:rsidRDefault="00EA30FF" w:rsidP="0022155C">
      <w:pPr>
        <w:pStyle w:val="Style30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Кабель питания х 1</w:t>
      </w:r>
    </w:p>
    <w:p w:rsidR="00EA30FF" w:rsidRPr="00625062" w:rsidRDefault="00EA30FF" w:rsidP="0022155C">
      <w:pPr>
        <w:pStyle w:val="Style30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Пульт ДУ (UR-1314) x 1 </w:t>
      </w:r>
    </w:p>
    <w:p w:rsidR="00EA30FF" w:rsidRPr="00625062" w:rsidRDefault="00EA30FF" w:rsidP="0022155C">
      <w:pPr>
        <w:pStyle w:val="Style30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Элементы питания (AAA) х 2</w:t>
      </w:r>
    </w:p>
    <w:p w:rsidR="00EA30FF" w:rsidRPr="00625062" w:rsidRDefault="00EA30FF" w:rsidP="0022155C">
      <w:pPr>
        <w:pStyle w:val="Style31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Руководство пользователя (данная брошюра) х 1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Более подробная информация о гарантии дана на стр. 87.</w:t>
      </w:r>
    </w:p>
    <w:p w:rsidR="00EA30FF" w:rsidRPr="00625062" w:rsidRDefault="00EA30FF" w:rsidP="0022155C">
      <w:pPr>
        <w:pStyle w:val="Style26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До начала использования устройства</w:t>
      </w:r>
    </w:p>
    <w:p w:rsidR="00EA30FF" w:rsidRPr="00625062" w:rsidRDefault="00EA30FF" w:rsidP="0022155C">
      <w:pPr>
        <w:pStyle w:val="Style1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Внимательно прочтите этот раздел до начала работы.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При переключении устройства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 режим ожидания (выключении) оно будет потреблять небольшое количество электроэнергии. Для отключения энергопотребления воспользуйтесь кнопкой POWER для полного выключения устройства.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Так как во время работы устройство нагревается, необходимо оставить достаточно места вокруг него для обеспечения соответствующей вентиляции.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Напряжение, подаваемое на устройство, должно соответствовать указанному на задней панели значению. Если во время использования у вас возникли сомнения по этому вопросу, обратитесь к квалифицированному электрику.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Очень внимательно выберите местоположение для установки устройства. Не располагайте устройство под прямыми солнечными лучами или вблизи источников тепла. Также следует избегать мест, подверженных сильным вибрациям, чрезмерной запыленности, а также в слишком жарких, холодных или влажных местах.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располагайте устройство на усилителе/ресивере.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открывайте корпус устройства, так как это может привести к удару электрическим током или к повреждению внутренней схемы устройства. В случае попадания инородного предмета в устройство необходимо немедленно обратиться по месту приобретения усилителя или в сервисный центр.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Отключайте кабель питания из розетки, взявшись за его вилку, а не за шнур.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используйте химические вещества для очистки корпуса устройства, так как они могут повредить покрытие устройства. Для чистки используйте влажную мягкую ткань.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Сохраните это руководство пользователя в надежном месте для последующих обращений.</w:t>
      </w: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Уход и обслуживание</w:t>
      </w:r>
    </w:p>
    <w:p w:rsidR="00C84C10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Если поверхность устройства загрязнилась, протрите ее мягкой влажной тканью или с добавлением небольшого количества жидкого мыла. Затем вытрите насухо устройство. </w:t>
      </w:r>
      <w:bookmarkStart w:id="2" w:name="bookmark2"/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используйте спирт или растворители для очистки, так как они могут повредить поверхность устройства.</w:t>
      </w:r>
    </w:p>
    <w:p w:rsidR="00120CA1" w:rsidRPr="00625062" w:rsidRDefault="00120CA1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Стр. 6</w:t>
      </w:r>
    </w:p>
    <w:bookmarkEnd w:id="2"/>
    <w:p w:rsidR="00EA30FF" w:rsidRPr="00625062" w:rsidRDefault="00EA30FF" w:rsidP="0022155C">
      <w:pPr>
        <w:pStyle w:val="Style5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Подключение</w:t>
      </w:r>
    </w:p>
    <w:p w:rsidR="00EA30FF" w:rsidRPr="00625062" w:rsidRDefault="00EA30FF" w:rsidP="0022155C">
      <w:pPr>
        <w:pStyle w:val="Style34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Предостережение:</w:t>
      </w:r>
    </w:p>
    <w:p w:rsidR="00EA30FF" w:rsidRPr="00625062" w:rsidRDefault="00EA30FF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Выключите питание всего оборудования, прежде чем начнете выполнение подключений.</w:t>
      </w:r>
    </w:p>
    <w:p w:rsidR="00EA30FF" w:rsidRPr="00625062" w:rsidRDefault="00EA30FF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Внимательно прочтите руководство пользователя каждого устройства, которое планируете использовать вместе с данным устройством.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Убедитесь, что надежно подключили каждый штекер. Не прокладывайте кабели питания в одной связке с остальными кабелями. Это может привести к появлению помех и фоновых шумов.</w:t>
      </w:r>
    </w:p>
    <w:p w:rsidR="00EA30FF" w:rsidRPr="00625062" w:rsidRDefault="00EA30FF" w:rsidP="0022155C">
      <w:pPr>
        <w:pStyle w:val="Style5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Тюнер (T-R650/T-R650DAB)</w:t>
      </w:r>
    </w:p>
    <w:p w:rsidR="00EA30FF" w:rsidRPr="00625062" w:rsidRDefault="00EA30FF" w:rsidP="0022155C">
      <w:pPr>
        <w:pStyle w:val="Style5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Акустическая система</w:t>
      </w:r>
      <w:r w:rsidR="00C84C10"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А</w:t>
      </w:r>
    </w:p>
    <w:p w:rsidR="00EA30FF" w:rsidRPr="00625062" w:rsidRDefault="00EA30FF" w:rsidP="0022155C">
      <w:pPr>
        <w:pStyle w:val="Style5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A-R650MKE</w:t>
      </w:r>
    </w:p>
    <w:p w:rsidR="00EA30FF" w:rsidRPr="00625062" w:rsidRDefault="00EA30FF" w:rsidP="0022155C">
      <w:pPr>
        <w:pStyle w:val="Style5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Проигрыватель виниловых дисков</w:t>
      </w:r>
    </w:p>
    <w:p w:rsidR="00EA30FF" w:rsidRPr="00625062" w:rsidRDefault="00EA30FF" w:rsidP="0022155C">
      <w:pPr>
        <w:pStyle w:val="Style16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Акустическая система В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Розетка</w:t>
      </w:r>
    </w:p>
    <w:p w:rsidR="00EA30FF" w:rsidRPr="00625062" w:rsidRDefault="00EA30FF" w:rsidP="0022155C">
      <w:pPr>
        <w:pStyle w:val="Style35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CD проигрыватель (CD-P650)</w:t>
      </w:r>
    </w:p>
    <w:p w:rsidR="00EA30FF" w:rsidRPr="00625062" w:rsidRDefault="00EA30FF" w:rsidP="0022155C">
      <w:pPr>
        <w:pStyle w:val="Style3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PHONO — Проигрыватель виниловых дисков</w:t>
      </w:r>
    </w:p>
    <w:p w:rsidR="00EA30FF" w:rsidRPr="00625062" w:rsidRDefault="00EA30FF" w:rsidP="0022155C">
      <w:pPr>
        <w:pStyle w:val="Style3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TUNER — Тюнер (T-R650/T-R650DAB)</w:t>
      </w:r>
    </w:p>
    <w:p w:rsidR="00EA30FF" w:rsidRPr="00625062" w:rsidRDefault="00EA30FF" w:rsidP="0022155C">
      <w:pPr>
        <w:pStyle w:val="Style3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CD - CD проигрыватель (CD-P650)</w:t>
      </w:r>
    </w:p>
    <w:p w:rsidR="00EA30FF" w:rsidRPr="00625062" w:rsidRDefault="00EA30FF" w:rsidP="0022155C">
      <w:pPr>
        <w:pStyle w:val="Style3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AUX 1/AUX 2 — Аудио компонент и др.</w:t>
      </w:r>
    </w:p>
    <w:p w:rsidR="00EA30FF" w:rsidRPr="00625062" w:rsidRDefault="00EA30FF" w:rsidP="0022155C">
      <w:pPr>
        <w:pStyle w:val="Style3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TAPE1/CD-R — CD-рекордер/ кассетная дека.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TAPE2 — Кассетная дека</w:t>
      </w: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>Стр. 7</w:t>
      </w:r>
    </w:p>
    <w:p w:rsidR="00EA30FF" w:rsidRPr="00625062" w:rsidRDefault="00FA2D9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A</w:t>
      </w: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. 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Разъемы </w:t>
      </w:r>
      <w:r w:rsidR="00EA30FF"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PHONO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>/</w:t>
      </w:r>
      <w:r w:rsidR="00EA30FF"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SIGNAL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 </w:t>
      </w:r>
      <w:r w:rsidR="00EA30FF"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GND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Подключите кабель RCA проигрывателя виниловых пластинок к разъемам PHONO. Убедитесь, что подключили контакты следующим образом: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белый штекер - белый разъем </w:t>
      </w:r>
      <w:r w:rsidR="00120CA1" w:rsidRPr="00625062">
        <w:rPr>
          <w:rStyle w:val="FontStyle66"/>
          <w:rFonts w:ascii="Arial" w:hAnsi="Arial" w:cs="Arial"/>
          <w:sz w:val="24"/>
          <w:szCs w:val="24"/>
          <w:lang w:eastAsia="en-US"/>
        </w:rPr>
        <w:t>(L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: левый канал).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красный штекер - красный разъем (R: правый канал)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Подключите кабель заземления проигрывателя к разъему SIGNAL GND.</w:t>
      </w:r>
    </w:p>
    <w:p w:rsidR="00EA30FF" w:rsidRPr="00625062" w:rsidRDefault="00FA2D9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B. 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>Разъемы AUDIO IN/OUT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Эти разъемы используются для получения или передачи 2-канального аналогового аудио сигнала. Воспользуйтесь для подключения любыми доступными в продаже RCA кабелями.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Убедитесь, что подключили контакты следующим образом: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белый штекер - белый разъем </w:t>
      </w:r>
      <w:r w:rsidR="00120CA1" w:rsidRPr="00625062">
        <w:rPr>
          <w:rStyle w:val="FontStyle66"/>
          <w:rFonts w:ascii="Arial" w:hAnsi="Arial" w:cs="Arial"/>
          <w:sz w:val="24"/>
          <w:szCs w:val="24"/>
          <w:lang w:eastAsia="en-US"/>
        </w:rPr>
        <w:t>(L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: левый канал). </w:t>
      </w:r>
    </w:p>
    <w:p w:rsidR="00EA30FF" w:rsidRPr="00625062" w:rsidRDefault="00EA30FF" w:rsidP="0022155C">
      <w:pPr>
        <w:pStyle w:val="Style12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красный штекер - красный разъем (R: правый канал)</w:t>
      </w:r>
    </w:p>
    <w:p w:rsidR="00EA30FF" w:rsidRPr="00625062" w:rsidRDefault="00EA30FF" w:rsidP="0022155C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Белый (L) </w:t>
      </w:r>
    </w:p>
    <w:p w:rsidR="00EA30FF" w:rsidRPr="00625062" w:rsidRDefault="00EA30FF" w:rsidP="0022155C">
      <w:pPr>
        <w:pStyle w:val="Style10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Красный (R) </w:t>
      </w:r>
    </w:p>
    <w:p w:rsidR="00EA30FF" w:rsidRPr="00625062" w:rsidRDefault="00EA30FF" w:rsidP="0022155C">
      <w:pPr>
        <w:pStyle w:val="Style10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 xml:space="preserve">Белый (L) </w:t>
      </w:r>
    </w:p>
    <w:p w:rsidR="00EA30FF" w:rsidRPr="00625062" w:rsidRDefault="00EA30FF" w:rsidP="0022155C">
      <w:pPr>
        <w:pStyle w:val="Style1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48"/>
          <w:rFonts w:ascii="Arial" w:hAnsi="Arial" w:cs="Arial"/>
          <w:sz w:val="24"/>
          <w:szCs w:val="24"/>
          <w:lang w:eastAsia="en-US"/>
        </w:rPr>
        <w:t>Красный (R)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Убедитесь, что надежно подключили каждый штекер. Не прокладывайте кабели питания в одной связке с остальными кабелями. Это может привести к появлению помех и фоновых шумов.</w:t>
      </w:r>
    </w:p>
    <w:p w:rsidR="00EA30FF" w:rsidRPr="00625062" w:rsidRDefault="00FA2D9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C</w:t>
      </w: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. 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>Разъемы REMOTE CONTROL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При использовании TEAC T-R650, TR-650DAB или CD-P650 подключите разъем REMOTE CONTROL (A или B) каждого компонента с помощью кабеля пульта (входит в комплект T-R650, T-R650DAB или CD-P650).</w:t>
      </w:r>
    </w:p>
    <w:p w:rsidR="00EA30FF" w:rsidRPr="00625062" w:rsidRDefault="00FA2D9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val="en-US"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 xml:space="preserve">D. 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>Разъем</w:t>
      </w:r>
      <w:r w:rsidR="00EA30FF"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 xml:space="preserve"> AC OUTLET (SWITCHED)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Этот выход активен при включении устройства или при переключении его в режим ожидании.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Предостережение: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Убедитесь, что общее энергопотребление всех подключенных к разъему оборудования не превышает 500 мА или 100 Вт.</w:t>
      </w:r>
    </w:p>
    <w:p w:rsidR="00EA30FF" w:rsidRPr="00625062" w:rsidRDefault="00FA2D99" w:rsidP="0022155C">
      <w:pPr>
        <w:pStyle w:val="Style5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E</w:t>
      </w: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. 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>Подключение громкоговорителей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Предостережение: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Во избежание повреждения громкоговорителей, пожалуйста, убедитесь, что выключили их питание до подключения других устройств.</w:t>
      </w:r>
    </w:p>
    <w:p w:rsidR="00EA30FF" w:rsidRPr="00625062" w:rsidRDefault="00EA30FF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Проверьте импеданс ваших акустических систем. Подсоединяйте одну пару громкоговорителей с импедансом от 4 до 16 Ом (SPEAKERS A или SPEAKERS B). При одновременном подключении двух пар громкоговорителей их импеданс должен составлять 8 - 16 Ом.</w:t>
      </w:r>
    </w:p>
    <w:p w:rsidR="00C84C10" w:rsidRPr="00625062" w:rsidRDefault="00EA30FF" w:rsidP="0022155C">
      <w:pPr>
        <w:pStyle w:val="Style5"/>
        <w:widowControl/>
        <w:rPr>
          <w:rStyle w:val="FontStyle51"/>
          <w:rFonts w:ascii="Arial" w:hAnsi="Arial" w:cs="Arial"/>
          <w:spacing w:val="0"/>
          <w:lang w:eastAsia="en-US"/>
        </w:rPr>
      </w:pPr>
      <w:r w:rsidRPr="00625062">
        <w:rPr>
          <w:rStyle w:val="FontStyle51"/>
          <w:rFonts w:ascii="Arial" w:hAnsi="Arial" w:cs="Arial"/>
          <w:spacing w:val="0"/>
          <w:lang w:eastAsia="en-US"/>
        </w:rPr>
        <w:t xml:space="preserve">• Черные разъемы акустической системы являются "минусовыми". 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Обычно плюсовой кабель отмечен цветом или рисунком, что позволит отличить его от минусового кабеля. Подсоедините цветной провод к красной клемме (+), а кабель без отметок - к черной клемме (-).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Предостережение: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Металлические жилы двух отдельных проводов не должны ни в коем случае касаться друг друга. А короткое замыкание может стать причиной возгорания и повреждения оборудования.</w:t>
      </w:r>
    </w:p>
    <w:p w:rsidR="00EA30FF" w:rsidRPr="00625062" w:rsidRDefault="00EA30FF" w:rsidP="0022155C">
      <w:pPr>
        <w:pStyle w:val="Style21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Подключение акустических систем А и В</w:t>
      </w:r>
    </w:p>
    <w:p w:rsidR="00EA30FF" w:rsidRPr="00625062" w:rsidRDefault="00425F34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1.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Очистите около 1 см изоляции на конце колоночного кабеля, затем скрутите оголенные провода.</w:t>
      </w:r>
    </w:p>
    <w:p w:rsidR="00EA30FF" w:rsidRPr="00625062" w:rsidRDefault="00425F34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 xml:space="preserve">2.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Поверните крышку клеммы громкоговорителя против часовой стрелки для ее ослабления. Крышка клеммы громкоговорителя не снимается с клеммы.</w:t>
      </w:r>
    </w:p>
    <w:p w:rsidR="00EA30FF" w:rsidRPr="00625062" w:rsidRDefault="00425F34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3.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Вставьте зачищенный провод в клемму и закрутите крышку клеммы по часовой стрелке для надежной фиксации провода.</w:t>
      </w:r>
    </w:p>
    <w:p w:rsidR="00EA30FF" w:rsidRPr="00625062" w:rsidRDefault="00EA30FF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Убедитесь, что под крышку клеммы не попала оплетка, так как клеммы должен касаться только зачищенный провод.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Убедитесь в том, что надежно затянули крышку клеммы и зафиксировали кабель.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Подключение с помощью штекера типа "банан"</w:t>
      </w:r>
    </w:p>
    <w:p w:rsidR="00EA30FF" w:rsidRPr="00625062" w:rsidRDefault="00EA30FF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Воспользуйтесь для подключения любыми доступными в продаже аудио кабелями с штекерами типа "банан". Для начала подключите штекеры типа "банан" к колоночным кабелям, а затем подсоедините их к клеммам.</w:t>
      </w:r>
    </w:p>
    <w:p w:rsidR="00EA30FF" w:rsidRPr="00625062" w:rsidRDefault="00EA30FF" w:rsidP="0022155C">
      <w:pPr>
        <w:pStyle w:val="Style3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Крышки клемм должны быть закручены во время использования.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Внимательно прочтите инструкции по использованию кабелей со штекерами "банан".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Примечания для европейских моделей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 соответствии с регламентом ЕС о безопасных подключениях не допускается использование вилок штекерного типа для подключения к терминалам акустических систем. В таких моделях терминалы, к которым можно подключить вилки штекерного типа закрыты черными крышками. Таким образом, подключайте акустические системы с помощью зачищенных проводов или вилочных наконечников. Если черная крышка на разъеме открыта, то верните ее в исходное положение.</w:t>
      </w:r>
    </w:p>
    <w:p w:rsidR="00EA30FF" w:rsidRPr="00625062" w:rsidRDefault="00FA2D99" w:rsidP="0022155C">
      <w:pPr>
        <w:pStyle w:val="Style16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val="en-US" w:eastAsia="en-US"/>
        </w:rPr>
        <w:t>F</w:t>
      </w: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 xml:space="preserve">. </w:t>
      </w:r>
      <w:r w:rsidR="00EA30FF" w:rsidRPr="00625062">
        <w:rPr>
          <w:rStyle w:val="FontStyle65"/>
          <w:rFonts w:ascii="Arial" w:hAnsi="Arial" w:cs="Arial"/>
          <w:sz w:val="24"/>
          <w:szCs w:val="24"/>
          <w:lang w:eastAsia="en-US"/>
        </w:rPr>
        <w:t>Разъем питания (~IN)</w:t>
      </w:r>
    </w:p>
    <w:p w:rsidR="00EA30FF" w:rsidRPr="00625062" w:rsidRDefault="00EA30FF" w:rsidP="0022155C">
      <w:pPr>
        <w:pStyle w:val="Style3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Подключите к этому разъему входящий в комплект кабель питания. По завершении выполнения всех подключений вставьте вилку устройства в розетку. Отключайте устройство из розетки, если планируете долго им не пользоваться.</w:t>
      </w:r>
    </w:p>
    <w:p w:rsidR="00C84C10" w:rsidRPr="00625062" w:rsidRDefault="00EA30FF" w:rsidP="0022155C">
      <w:pPr>
        <w:pStyle w:val="Style4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Используйте только входящий в комплект кабель питания. </w:t>
      </w:r>
      <w:bookmarkStart w:id="3" w:name="bookmark3"/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Использование другого кабеля питания может привести к сбою в работе, возгоранию или удару током.</w:t>
      </w:r>
    </w:p>
    <w:p w:rsidR="00120CA1" w:rsidRPr="00625062" w:rsidRDefault="00120CA1" w:rsidP="0022155C">
      <w:pPr>
        <w:pStyle w:val="Style39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39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Стр. 8</w:t>
      </w:r>
    </w:p>
    <w:bookmarkEnd w:id="3"/>
    <w:p w:rsidR="00EA30FF" w:rsidRPr="00625062" w:rsidRDefault="00EA30FF" w:rsidP="0022155C">
      <w:pPr>
        <w:pStyle w:val="Style3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Внешние элементы</w:t>
      </w:r>
    </w:p>
    <w:p w:rsidR="00120CA1" w:rsidRPr="00625062" w:rsidRDefault="00120CA1" w:rsidP="0022155C">
      <w:pPr>
        <w:pStyle w:val="Style38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38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Стр. 9</w:t>
      </w:r>
    </w:p>
    <w:p w:rsidR="00EA30FF" w:rsidRPr="00625062" w:rsidRDefault="00EA30FF" w:rsidP="00FA2D99">
      <w:pPr>
        <w:pStyle w:val="Style38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Датчик пульта ДУ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При использовании направляйте пульт ДУ на датчик усилителя REMOTE SENSOR.</w:t>
      </w:r>
    </w:p>
    <w:p w:rsidR="00EA30FF" w:rsidRPr="00625062" w:rsidRDefault="00EA30FF" w:rsidP="00FA2D99">
      <w:pPr>
        <w:pStyle w:val="Style38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Кнопка POWER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Нажмите для выключения устройства или перехода в режим ожидания.</w:t>
      </w:r>
    </w:p>
    <w:p w:rsidR="00EA30FF" w:rsidRPr="00625062" w:rsidRDefault="00EA30FF" w:rsidP="00FA2D99">
      <w:pPr>
        <w:pStyle w:val="Style40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Кнопка STANDBY/ON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Нажмите эту кнопку для включения устройства или переключения его в режим ожидания. Индикатор режима ожидания горит при переключении устройства в режим ожидания. Если устройство включено, то этот индикатор будет выключен.</w:t>
      </w:r>
    </w:p>
    <w:p w:rsidR="00EA30FF" w:rsidRPr="00625062" w:rsidRDefault="00EA30FF" w:rsidP="00FA2D99">
      <w:pPr>
        <w:pStyle w:val="Style27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Селектор входов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Воспользуйтесь этим регулятором (или кнопками на пульте ДУ) для выбора источника сигнала.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Один из индикаторов загорится, указывая на выбранный источник сигнала.</w:t>
      </w:r>
    </w:p>
    <w:p w:rsidR="00EA30FF" w:rsidRPr="00625062" w:rsidRDefault="00EA30FF" w:rsidP="00FA2D99">
      <w:pPr>
        <w:pStyle w:val="Style16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TAPE 2 MONITOR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>При подключении кассетной деки к разъемам TAPE 2 воспользуйтесь этой кнопкой для включения или выключения функции контроля записи. Индикатор загорается, когда функция включена.</w:t>
      </w:r>
    </w:p>
    <w:p w:rsidR="00EA30FF" w:rsidRPr="00625062" w:rsidRDefault="00EA30FF" w:rsidP="00FA2D99">
      <w:pPr>
        <w:pStyle w:val="Style27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Кнопка MUTE (Отключение звука)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эту кнопку для временного отключения звука.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Этот индикатор мигает при отключении звука.</w:t>
      </w:r>
    </w:p>
    <w:p w:rsidR="00EA30FF" w:rsidRPr="00625062" w:rsidRDefault="00EA30FF" w:rsidP="00FA2D99">
      <w:pPr>
        <w:pStyle w:val="Style27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Регулятор уровня громкости VOLUME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Поверните регулятор VOLUME или воспользуйтесь кнопками настройки уровня громкости на пульте ДУ для настройки желаемого уровня громкости.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Максимальное значение - 0, минимальное -*.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Всегда устанавливайте минимальный уровень громкости (-*) прежде, чем включить устройство. В противном случае это может привести к неожиданно громким звукам, которые могут повредить слух, акустические системы или стать причиной других проблем.</w:t>
      </w:r>
    </w:p>
    <w:p w:rsidR="00EA30FF" w:rsidRPr="00625062" w:rsidRDefault="00EA30FF" w:rsidP="00FA2D99">
      <w:pPr>
        <w:pStyle w:val="Style27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Разъем MIC и регулятор MIC LEVEL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При подключении микрофона к этому разъему, звук, снимаемый с микрофона, будет слышен, вместе с источником звука, выбранным селектором входа.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Отрегулируйте уровень входного сигнала микрофона с использованием регулятора MIC LEVEL.</w:t>
      </w:r>
    </w:p>
    <w:p w:rsidR="00EA30FF" w:rsidRPr="00625062" w:rsidRDefault="00EA30FF" w:rsidP="00FA2D99">
      <w:pPr>
        <w:pStyle w:val="Style27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Кнопка LOUDNESS (Тонкомпенсация)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Используйте эту кнопку для тонкомпенсации частот на низком уровне громкости. </w:t>
      </w:r>
    </w:p>
    <w:p w:rsidR="00EA30FF" w:rsidRPr="00625062" w:rsidRDefault="00EA30FF" w:rsidP="00FA2D99">
      <w:pPr>
        <w:pStyle w:val="Style16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Регулятор BALANCE (Баланс)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этот регулятор для настройки баланса акустических систем. Рекомендуем установить этот регулятор в центральное положение.</w:t>
      </w:r>
    </w:p>
    <w:p w:rsidR="00EA30FF" w:rsidRPr="00625062" w:rsidRDefault="00EA30FF" w:rsidP="00FA2D99">
      <w:pPr>
        <w:pStyle w:val="Style16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Кнопка SOURCE DIRECT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Нажмите эту кнопку для включения или выключения функции непосредственного подключения источника. При включении функции индикатор кнопки </w:t>
      </w:r>
      <w:r w:rsidR="00120CA1" w:rsidRPr="00625062">
        <w:rPr>
          <w:rStyle w:val="FontStyle66"/>
          <w:rFonts w:ascii="Arial" w:hAnsi="Arial" w:cs="Arial"/>
          <w:sz w:val="24"/>
          <w:szCs w:val="24"/>
          <w:lang w:eastAsia="en-US"/>
        </w:rPr>
        <w:t>будет гореть,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и вы можете прослушивать сигнал, необработанный регуляторами тембра.</w:t>
      </w:r>
    </w:p>
    <w:p w:rsidR="00EA30FF" w:rsidRPr="00625062" w:rsidRDefault="00EA30FF" w:rsidP="00FA2D99">
      <w:pPr>
        <w:pStyle w:val="Style32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Регулятор Treble (ВЧ)</w:t>
      </w:r>
    </w:p>
    <w:p w:rsidR="00EA30FF" w:rsidRPr="00625062" w:rsidRDefault="00EA30FF" w:rsidP="0022155C">
      <w:pPr>
        <w:pStyle w:val="Style32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этот регулятор для настройки уровня высоких частот.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Эта функция не оказывает эффекта, если функция непосредственного подключения источника сигнала включена.</w:t>
      </w:r>
    </w:p>
    <w:p w:rsidR="00EA30FF" w:rsidRPr="00625062" w:rsidRDefault="00EA30FF" w:rsidP="00FA2D99">
      <w:pPr>
        <w:pStyle w:val="Style38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Регулятор Bass (НЧ)</w:t>
      </w:r>
    </w:p>
    <w:p w:rsidR="00EA30FF" w:rsidRPr="00625062" w:rsidRDefault="00EA30FF" w:rsidP="0022155C">
      <w:pPr>
        <w:pStyle w:val="Style3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этот регулятор для настройки уровня низких частот.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Эта функция не оказывает эффекта, если функция непосредственного подключения источника сигнала включена.</w:t>
      </w:r>
    </w:p>
    <w:p w:rsidR="00EA30FF" w:rsidRPr="00625062" w:rsidRDefault="00EA30FF" w:rsidP="00FA2D99">
      <w:pPr>
        <w:pStyle w:val="Style38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Кнопки SPEAKERS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эти кнопки для включения и выключения акустических систем.</w:t>
      </w:r>
    </w:p>
    <w:p w:rsidR="00EA30FF" w:rsidRPr="00625062" w:rsidRDefault="00EA30FF" w:rsidP="0022155C">
      <w:pPr>
        <w:pStyle w:val="Style38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нажата кнопка А: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выводится из громкоговорителей, подключенных к разъему SPEAKERS A.</w:t>
      </w:r>
    </w:p>
    <w:p w:rsidR="00EA30FF" w:rsidRPr="00625062" w:rsidRDefault="00EA30FF" w:rsidP="0022155C">
      <w:pPr>
        <w:pStyle w:val="Style38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нажата кнопка В: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выводится из громкоговорителей, подключенных к разъему SPEAKERS В.</w:t>
      </w:r>
    </w:p>
    <w:p w:rsidR="00EA30FF" w:rsidRPr="00625062" w:rsidRDefault="00EA30FF" w:rsidP="0022155C">
      <w:pPr>
        <w:pStyle w:val="Style38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нажаты кнопки А и В: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выводится из громкоговорителей, подключенных к разъемам SPEAKERS A и В.</w:t>
      </w:r>
    </w:p>
    <w:p w:rsidR="00EA30FF" w:rsidRPr="00625062" w:rsidRDefault="00EA30FF" w:rsidP="0022155C">
      <w:pPr>
        <w:pStyle w:val="Style38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не нажата ни кнопка А, ни кнопка В: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Отсутствует звук из громкоговорителей. Эта настройка может использоваться при использовании наушников.</w:t>
      </w:r>
    </w:p>
    <w:p w:rsidR="00EA30FF" w:rsidRPr="00625062" w:rsidRDefault="00EA30FF" w:rsidP="00FA2D99">
      <w:pPr>
        <w:pStyle w:val="Style38"/>
        <w:widowControl/>
        <w:numPr>
          <w:ilvl w:val="0"/>
          <w:numId w:val="1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Разъем PHONES</w:t>
      </w:r>
    </w:p>
    <w:p w:rsidR="00EA30FF" w:rsidRPr="00625062" w:rsidRDefault="00EA30FF" w:rsidP="0022155C">
      <w:pPr>
        <w:pStyle w:val="Style3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>Для индивидуального прослушивания, вставьте штекер наушников в этот разъем, и подстройте уровень громкости при помощи регулятора VOLUME.</w:t>
      </w:r>
    </w:p>
    <w:p w:rsidR="00EA30FF" w:rsidRPr="00625062" w:rsidRDefault="00EA30FF" w:rsidP="0022155C">
      <w:pPr>
        <w:pStyle w:val="Style1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Подключение наушников к этому разъему не отключает звук громкоговорителей. Используйте кнопки SPEAKERS A и В для их включения и выключения.</w:t>
      </w:r>
    </w:p>
    <w:p w:rsidR="00EA30FF" w:rsidRPr="00625062" w:rsidRDefault="00EA30FF" w:rsidP="0022155C">
      <w:pPr>
        <w:pStyle w:val="Style35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>Пульт дистанционного управления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При управлении проигрывателем компакт-дисков (CD-P650) или тюнером (T-R630/ TR630DAB) с помощью пульта ДУ UR-1314, сначала выберите источник с помощью селектора входов (см. [D]) на пульте ДУ. 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 данном руководстве описаны кнопки, используемые для A-R650MKII.</w:t>
      </w:r>
    </w:p>
    <w:p w:rsidR="00EA30FF" w:rsidRPr="00625062" w:rsidRDefault="00EA30FF" w:rsidP="00FA2D99">
      <w:pPr>
        <w:pStyle w:val="Style27"/>
        <w:widowControl/>
        <w:numPr>
          <w:ilvl w:val="0"/>
          <w:numId w:val="2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On (Вкл.)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Когда кнопка питания POWER на основном блоке нажата, используйте эту кнопку для включения устройства. </w:t>
      </w:r>
    </w:p>
    <w:p w:rsidR="00EA30FF" w:rsidRPr="00625062" w:rsidRDefault="00EA30FF" w:rsidP="00FA2D99">
      <w:pPr>
        <w:pStyle w:val="Style27"/>
        <w:widowControl/>
        <w:numPr>
          <w:ilvl w:val="0"/>
          <w:numId w:val="2"/>
        </w:numPr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Standby (Режим ожидания)</w:t>
      </w:r>
    </w:p>
    <w:p w:rsidR="00EA30FF" w:rsidRPr="00625062" w:rsidRDefault="00EA30FF" w:rsidP="0022155C">
      <w:pPr>
        <w:pStyle w:val="Style2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Когда кнопка питания POWER на основном блоке нажата, используйте эту кнопку для включения устройства или переключения его в режим ожидания.</w:t>
      </w:r>
    </w:p>
    <w:p w:rsidR="00EA30FF" w:rsidRPr="00625062" w:rsidRDefault="00EA30FF" w:rsidP="0022155C">
      <w:pPr>
        <w:pStyle w:val="Style16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Другие кнопки используются для управления TEAC CD-P650, T-R650 и T-R650DAB.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Примечание:</w:t>
      </w:r>
    </w:p>
    <w:p w:rsidR="00C84C10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• Для упрощения объяснений и инструкций, данных в руководстве, используется описание кнопок и регуляторов только главного блока. </w:t>
      </w:r>
      <w:bookmarkStart w:id="4" w:name="bookmark4"/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Соответствующие органы управления на пульте ДУ будут работать аналогичным образом.</w:t>
      </w: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Стр. 10</w:t>
      </w:r>
    </w:p>
    <w:bookmarkEnd w:id="4"/>
    <w:p w:rsidR="00EA30FF" w:rsidRPr="00625062" w:rsidRDefault="00EA30FF" w:rsidP="0022155C">
      <w:pPr>
        <w:pStyle w:val="Style27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Пульт дистанционного управления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При использовании направьте передатчик сигнала пульта на сенсор дистанционного управления REMOTE SENSOR, расположенный на передней панели усилителя (или другого устройства TEAC).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Даже если пульт ДУ используется в пределах рабочего диапазона, его команды могут быть неактивны при присутствии какого-либо препятствия между устройством и пультом.</w:t>
      </w:r>
    </w:p>
    <w:p w:rsidR="00EA30FF" w:rsidRPr="00625062" w:rsidRDefault="00EA30FF" w:rsidP="0022155C">
      <w:pPr>
        <w:pStyle w:val="Style1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В случае использования поблизости и других устройств, управляемых также с помощью ИК-сигналов, данный пульт может влиять на их работу. Эти устройства и пульт могут функционировать неверно.</w:t>
      </w:r>
    </w:p>
    <w:p w:rsidR="00EA30FF" w:rsidRPr="00625062" w:rsidRDefault="00EA30FF" w:rsidP="0022155C">
      <w:pPr>
        <w:pStyle w:val="Style21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>Установка батарей в пульт дистанционного управления</w:t>
      </w:r>
    </w:p>
    <w:p w:rsidR="00EA30FF" w:rsidRPr="00625062" w:rsidRDefault="00425F34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1.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Снимите крышку отсека батарей.</w:t>
      </w:r>
    </w:p>
    <w:p w:rsidR="00EA30FF" w:rsidRPr="00625062" w:rsidRDefault="00425F34" w:rsidP="0022155C">
      <w:pPr>
        <w:pStyle w:val="Style2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2.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Вставьте две батареи размера AAA. Убедитесь, что установили батарейки, соблюдая их полярность.</w:t>
      </w:r>
    </w:p>
    <w:p w:rsidR="00EA30FF" w:rsidRPr="00625062" w:rsidRDefault="00425F34" w:rsidP="0022155C">
      <w:pPr>
        <w:pStyle w:val="Style1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3.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Закройте крышку.</w:t>
      </w:r>
    </w:p>
    <w:p w:rsidR="00EA30FF" w:rsidRPr="00625062" w:rsidRDefault="00120CA1" w:rsidP="0022155C">
      <w:pPr>
        <w:pStyle w:val="Style27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>Замена батареек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Если расстояние от устройства до работающего пульта ДУ существенно сократилось, возможно, заряд батареек слишком низок. В этом случае замените батарейки новыми.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Более подробную информацию об утилизации батареек вы можете получить в местных органах управления, в службе утилизации или по месту приобретения устройства.</w:t>
      </w:r>
    </w:p>
    <w:p w:rsidR="00EA30FF" w:rsidRPr="00625062" w:rsidRDefault="00EA30FF" w:rsidP="0022155C">
      <w:pPr>
        <w:pStyle w:val="Style33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Основные операции</w:t>
      </w:r>
    </w:p>
    <w:p w:rsidR="00EA30FF" w:rsidRPr="00625062" w:rsidRDefault="00BD1FA9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1.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Для защиты акустических систем от неожиданных громких сигналов поверните регулятор VOLUME против часовой стрелки для уменьшения уровня громкости.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 xml:space="preserve">-°° (бесконечность): 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Минимальный уровень громкости 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0 дБ: </w:t>
      </w:r>
    </w:p>
    <w:p w:rsidR="00EA30FF" w:rsidRPr="00625062" w:rsidRDefault="00EA30FF" w:rsidP="0022155C">
      <w:pPr>
        <w:pStyle w:val="Style3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Максимальный уровень громкости</w:t>
      </w:r>
    </w:p>
    <w:p w:rsidR="00EA30FF" w:rsidRPr="00625062" w:rsidRDefault="00BD1FA9" w:rsidP="0022155C">
      <w:pPr>
        <w:pStyle w:val="Style16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2.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Нажмите на выключатель питания.</w:t>
      </w:r>
    </w:p>
    <w:p w:rsidR="00EA30FF" w:rsidRPr="00625062" w:rsidRDefault="00EA30FF" w:rsidP="0022155C">
      <w:pPr>
        <w:pStyle w:val="Style3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Индикатор питания будет гореть и устройство перейдет в режим ожидания.</w:t>
      </w:r>
    </w:p>
    <w:p w:rsidR="00EA30FF" w:rsidRPr="00625062" w:rsidRDefault="00BD1FA9" w:rsidP="0022155C">
      <w:pPr>
        <w:pStyle w:val="Style16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3.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Нажмите кнопку STANDBY/ON для включения устройства.</w:t>
      </w:r>
    </w:p>
    <w:p w:rsidR="00EA30FF" w:rsidRPr="00625062" w:rsidRDefault="00EA30FF" w:rsidP="0022155C">
      <w:pPr>
        <w:pStyle w:val="Style3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Индикатор режима ожидания будет отключен.</w:t>
      </w:r>
    </w:p>
    <w:p w:rsidR="00120CA1" w:rsidRPr="00625062" w:rsidRDefault="00120CA1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Стр. 11</w:t>
      </w:r>
    </w:p>
    <w:p w:rsidR="00EA30FF" w:rsidRPr="00625062" w:rsidRDefault="00BD1FA9" w:rsidP="0022155C">
      <w:pPr>
        <w:pStyle w:val="Style5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4.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Выберите источник сигнала, повернув регулятор селектора или просто нажимайте кнопки выбора входов на пульте ДУ.</w:t>
      </w:r>
    </w:p>
    <w:p w:rsidR="00EA30FF" w:rsidRPr="00625062" w:rsidRDefault="00EA30FF" w:rsidP="0022155C">
      <w:pPr>
        <w:pStyle w:val="Style16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Функция контроля записи (Tape Monitor)</w:t>
      </w:r>
    </w:p>
    <w:p w:rsidR="00EA30FF" w:rsidRPr="00625062" w:rsidRDefault="00EA30FF" w:rsidP="0022155C">
      <w:pPr>
        <w:pStyle w:val="Style1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Если вы хотите выбрать источник сигнала, подсоединенный к разъемам TAPE 2, нажмите кнопку TAPE 2 MONITOR, чтобы включить функцию контроля записи. Загорится индикатор TAPE 2 MONITOR. 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Еще раз нажмите кнопку TAPE MONITOR для ее выключения.</w:t>
      </w:r>
    </w:p>
    <w:p w:rsidR="00EA30FF" w:rsidRPr="00625062" w:rsidRDefault="00EA30FF" w:rsidP="0022155C">
      <w:pPr>
        <w:pStyle w:val="Style33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Если функция tape monitor включена, то будет слышен только сигнал устройства, подключенного к TAPE 2. Обязательно выключите эту функцию при прослушивании других источников сигнала.</w:t>
      </w:r>
    </w:p>
    <w:p w:rsidR="00EA30FF" w:rsidRPr="00625062" w:rsidRDefault="00BD1FA9" w:rsidP="0022155C">
      <w:pPr>
        <w:pStyle w:val="Style19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5.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Включите воспроизведение источника сигнала, а затем настройте уровень его громкости, вращая регулятор VOLUME.</w:t>
      </w:r>
    </w:p>
    <w:p w:rsidR="00BD1FA9" w:rsidRPr="00625062" w:rsidRDefault="00BD1FA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Запись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Вы можете выполнить запись сигнала источника, отмеченного включенным индикатором, используя рекордер, подключенный к разъемам TAPE 1/CD или TAPE 2.</w:t>
      </w:r>
    </w:p>
    <w:p w:rsidR="00EA30FF" w:rsidRPr="00625062" w:rsidRDefault="00425F34" w:rsidP="0022155C">
      <w:pPr>
        <w:pStyle w:val="Style22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1.</w:t>
      </w:r>
      <w:r w:rsidR="00C84C10"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Выберите источник сигнала для записи с помощью селектора.</w:t>
      </w:r>
    </w:p>
    <w:p w:rsidR="00EA30FF" w:rsidRPr="00625062" w:rsidRDefault="00425F34" w:rsidP="0022155C">
      <w:pPr>
        <w:pStyle w:val="Style22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2.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Запустите воспроизведение на устройстве-источнике сигнала.</w:t>
      </w:r>
    </w:p>
    <w:p w:rsidR="00EA30FF" w:rsidRPr="00625062" w:rsidRDefault="00425F34" w:rsidP="0022155C">
      <w:pPr>
        <w:pStyle w:val="Style1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 xml:space="preserve">3. </w:t>
      </w:r>
      <w:r w:rsidR="00EA30FF" w:rsidRPr="00625062">
        <w:rPr>
          <w:rStyle w:val="FontStyle67"/>
          <w:rFonts w:ascii="Arial" w:hAnsi="Arial" w:cs="Arial"/>
          <w:sz w:val="24"/>
          <w:szCs w:val="24"/>
          <w:lang w:eastAsia="en-US"/>
        </w:rPr>
        <w:t>Начните запись.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• Следующие регуляторы не влияют на записываемые сигналы: 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val="en-US"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Регуляторы</w:t>
      </w:r>
      <w:r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 xml:space="preserve"> VOLUME, BALANCE, BASS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</w:t>
      </w:r>
      <w:r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 xml:space="preserve"> TREBLE,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кнопки</w:t>
      </w:r>
      <w:r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 xml:space="preserve"> MUTE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</w:t>
      </w:r>
      <w:r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 xml:space="preserve"> LOUDNESS.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При включении кнопки TAPE 2 MONITOR можно прослушать звук, записанный с устройства, подключенного к разъему TAPE 2.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Устройство не может выполнить копирование сигнала с TAPE 2 на TAPE 1/CD.</w:t>
      </w:r>
    </w:p>
    <w:p w:rsidR="00BD1FA9" w:rsidRPr="00625062" w:rsidRDefault="00BD1FA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Выбор акустических систем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кнопки SPEAKERS A и В для включения и выключения акустических систем.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нажата кнопка А: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выводится из громкоговорителей, подключенных к разъему SPEAKERS A.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нажата кнопка В: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выводится из громкоговорителей, подключенных к разъему SPEAKERS В.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нажаты кнопки А и В: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выводится из громкоговорителей, подключенных к разъемам SPEAKERS A и В.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не нажата ни кнопка А, ни кнопка В: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Отсутствует звук из громкоговорителей. Эта настройка может использоваться при использовании наушников.</w:t>
      </w:r>
    </w:p>
    <w:p w:rsidR="00120CA1" w:rsidRPr="00625062" w:rsidRDefault="00120CA1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 xml:space="preserve">Стр. </w:t>
      </w:r>
      <w:r w:rsidR="00BD1FA9" w:rsidRPr="00625062">
        <w:rPr>
          <w:rStyle w:val="FontStyle66"/>
          <w:rFonts w:ascii="Arial" w:hAnsi="Arial" w:cs="Arial"/>
          <w:sz w:val="24"/>
          <w:szCs w:val="24"/>
          <w:lang w:eastAsia="en-US"/>
        </w:rPr>
        <w:t>12</w:t>
      </w:r>
    </w:p>
    <w:p w:rsidR="00EA30FF" w:rsidRPr="00625062" w:rsidRDefault="00EA30FF" w:rsidP="0022155C">
      <w:pPr>
        <w:pStyle w:val="Style1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Основные операции (продолжение)</w:t>
      </w: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Прослушивание через наушники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Для индивидуального прослушивания, сначала уменьшите уровень громкости до минимума. Затем вставьте штекер ваших наушников в разъем PHONES и подстройте уровень громкости, вращая регулятор VOLUME.</w:t>
      </w:r>
    </w:p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Подключение наушников к разъему PHONES не отключает звук громкоговорителей. Используйте кнопки SPEAKERS A и В для их включения и выключения.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ПРЕДУПРЕЖДЕНИЕ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Всегда понижайте уровень громкости перед подключением ваших наушников. БЕРЕГИТЕ СВОЙ СЛУХ –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Не надевайте наушники до их подключения к разъему устройства.</w:t>
      </w:r>
    </w:p>
    <w:p w:rsidR="00BD1FA9" w:rsidRPr="00625062" w:rsidRDefault="00BD1FA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Отключение звука</w:t>
      </w:r>
    </w:p>
    <w:p w:rsidR="00EA30FF" w:rsidRPr="00625062" w:rsidRDefault="00EA30FF" w:rsidP="0022155C">
      <w:pPr>
        <w:pStyle w:val="Style1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Нажмите кнопку отключения звука MUTE для временного отключения звука. Еще раз нажмите кнопки MUTE для восстановления звучания.</w:t>
      </w:r>
    </w:p>
    <w:p w:rsidR="00EA30FF" w:rsidRPr="00625062" w:rsidRDefault="00EA30FF" w:rsidP="0022155C">
      <w:pPr>
        <w:pStyle w:val="Style1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При отключении звука индикатор MUTE будет мигать.</w:t>
      </w:r>
    </w:p>
    <w:p w:rsidR="00BD1FA9" w:rsidRPr="00625062" w:rsidRDefault="00BD1FA9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Кнопка LOUDNESS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Используйте эту кнопку для тонкомпенсации частот на низком уровне громкости. </w:t>
      </w:r>
    </w:p>
    <w:p w:rsidR="00EA30FF" w:rsidRPr="00625062" w:rsidRDefault="00EA30FF" w:rsidP="0022155C">
      <w:pPr>
        <w:pStyle w:val="Style1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Выключите эту кнопку при прослушивании на обычных уровнях.</w:t>
      </w: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Для настройки баланса правого и левого канала громкоговорителей выполните следующее: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Вращайте регулятор BALANCE для настройки баланса каналов громкоговорителей. Рекомендуем установить этот регулятор в центральное положение.</w:t>
      </w: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Стр. </w:t>
      </w:r>
      <w:r w:rsidR="00BD1FA9" w:rsidRPr="00625062">
        <w:rPr>
          <w:rStyle w:val="FontStyle66"/>
          <w:rFonts w:ascii="Arial" w:hAnsi="Arial" w:cs="Arial"/>
          <w:sz w:val="24"/>
          <w:szCs w:val="24"/>
          <w:lang w:eastAsia="en-US"/>
        </w:rPr>
        <w:t>13</w:t>
      </w: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Регулировки тембра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регулятор BASS для настройки уровня низких частот.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Используйте регулятор TREBLE для настройки уровня высоких частот.</w:t>
      </w:r>
    </w:p>
    <w:p w:rsidR="00EA30FF" w:rsidRPr="00625062" w:rsidRDefault="00EA30FF" w:rsidP="0022155C">
      <w:pPr>
        <w:pStyle w:val="Style16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Непосредственное подключение источника сигнала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Нажмите эту кнопку для включения или выключения функции непосредственного подключения источника. </w:t>
      </w:r>
      <w:bookmarkStart w:id="5" w:name="bookmark5"/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При включении функции индикатор кнопки </w:t>
      </w:r>
      <w:r w:rsidR="00120CA1" w:rsidRPr="00625062">
        <w:rPr>
          <w:rStyle w:val="FontStyle66"/>
          <w:rFonts w:ascii="Arial" w:hAnsi="Arial" w:cs="Arial"/>
          <w:sz w:val="24"/>
          <w:szCs w:val="24"/>
          <w:lang w:eastAsia="en-US"/>
        </w:rPr>
        <w:t>будет гореть,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и вы можете прослушивать сигнал, необработанный регуляторами тембра.</w:t>
      </w:r>
    </w:p>
    <w:bookmarkEnd w:id="5"/>
    <w:p w:rsidR="00BD1FA9" w:rsidRPr="00625062" w:rsidRDefault="00BD1FA9" w:rsidP="0022155C">
      <w:pPr>
        <w:pStyle w:val="Style16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16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Функция автоматического энергосбережения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Данное устройство оснащено функцией автоматического энергосбережения. При поставке нового устройства функция автоматического энергосбережения включена, поэтому усилитель автоматически будет переключаться в режим ожидания в том случае, если ни один из регуляторов на передней панели (или ни одна кнопка на пульте ДУ) не используется указанный отрезок времени (по умолчанию: 8 часов).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Селектор входов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Кнопка TAPE 2 MONITOR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Кнопка MUTE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Кнопка SOURCE DIRECT</w:t>
      </w:r>
    </w:p>
    <w:p w:rsidR="004573ED" w:rsidRDefault="004573ED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2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lastRenderedPageBreak/>
        <w:t>Проверка настроек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При включенном питании устройства нажмите кнопку TAPE 2 MONITOR и удержите ее в нажатом положении в течение 5 секунд. Индикатор начнет мигать в соответствии с </w:t>
      </w:r>
      <w:r w:rsidRPr="0047719E">
        <w:rPr>
          <w:rStyle w:val="FontStyle66"/>
          <w:rFonts w:ascii="Arial" w:hAnsi="Arial" w:cs="Arial"/>
          <w:sz w:val="24"/>
          <w:szCs w:val="24"/>
          <w:lang w:eastAsia="en-US"/>
        </w:rPr>
        <w:t>настройкой</w:t>
      </w:r>
      <w:r w:rsidR="004573ED" w:rsidRPr="0047719E">
        <w:rPr>
          <w:rStyle w:val="FontStyle66"/>
          <w:rFonts w:ascii="Arial" w:hAnsi="Arial" w:cs="Arial"/>
          <w:sz w:val="24"/>
          <w:szCs w:val="24"/>
          <w:lang w:eastAsia="en-US"/>
        </w:rPr>
        <w:t xml:space="preserve"> времени переключения в режим ожидания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.</w:t>
      </w:r>
    </w:p>
    <w:p w:rsidR="00C84C10" w:rsidRPr="00625062" w:rsidRDefault="00C84C10" w:rsidP="00C84C10">
      <w:pPr>
        <w:pStyle w:val="Style28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В следующей таблице показаны данные о соотношении между настройками и мигающим индикатором.</w:t>
      </w:r>
    </w:p>
    <w:p w:rsidR="00C84C10" w:rsidRPr="00625062" w:rsidRDefault="00C84C10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5655"/>
      </w:tblGrid>
      <w:tr w:rsidR="00425F34" w:rsidRPr="00625062" w:rsidTr="00BD1FA9">
        <w:trPr>
          <w:trHeight w:val="31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Индикатор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Время настройки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5F34" w:rsidRPr="00625062" w:rsidTr="00BD1FA9">
        <w:trPr>
          <w:trHeight w:val="31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AUX1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1 час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5F34" w:rsidRPr="00625062" w:rsidTr="00BD1FA9">
        <w:trPr>
          <w:trHeight w:val="31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AUX2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2 часа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bookmarkStart w:id="6" w:name="_GoBack"/>
        <w:bookmarkEnd w:id="6"/>
      </w:tr>
      <w:tr w:rsidR="00425F34" w:rsidRPr="00625062" w:rsidTr="00BD1FA9">
        <w:trPr>
          <w:trHeight w:val="31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TAPE1/CD-R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3 часа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5F34" w:rsidRPr="00625062" w:rsidTr="00BD1FA9">
        <w:trPr>
          <w:trHeight w:val="31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TUNER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4 часа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5F34" w:rsidRPr="00625062" w:rsidTr="00BD1FA9">
        <w:trPr>
          <w:trHeight w:val="31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PHONO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6 часов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5F34" w:rsidRPr="00625062" w:rsidTr="00BD1FA9">
        <w:trPr>
          <w:trHeight w:val="31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CD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8 часов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5F34" w:rsidRPr="00625062" w:rsidTr="00BD1FA9">
        <w:trPr>
          <w:trHeight w:val="317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0FF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TAPE 2 MONITOR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10" w:rsidRPr="00625062" w:rsidRDefault="00EA30FF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Функция автоматического энергосбережения выключена.</w:t>
            </w:r>
          </w:p>
          <w:p w:rsidR="00425F34" w:rsidRPr="00625062" w:rsidRDefault="00425F34" w:rsidP="0022155C">
            <w:pPr>
              <w:pStyle w:val="Style28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A30FF" w:rsidRPr="00625062" w:rsidRDefault="00EA30FF" w:rsidP="0022155C">
      <w:pPr>
        <w:pStyle w:val="Style5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Для завершения выполнения настройки нажмите кнопку TAPE 2 MONITOR и удержите ее в нажатом положении в течение 3 секунд.</w:t>
      </w:r>
    </w:p>
    <w:p w:rsidR="00EA30FF" w:rsidRPr="00625062" w:rsidRDefault="00EA30FF" w:rsidP="0022155C">
      <w:pPr>
        <w:pStyle w:val="Style2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ПРЕДУПРЕЖДЕНИЕ</w:t>
      </w:r>
    </w:p>
    <w:p w:rsidR="00EA30FF" w:rsidRPr="00625062" w:rsidRDefault="00EA30FF" w:rsidP="0022155C">
      <w:pPr>
        <w:pStyle w:val="Style1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Звук не выводится из громкоговорителей или наушников во время выполнения этой настройки.</w:t>
      </w:r>
    </w:p>
    <w:p w:rsidR="00BD1FA9" w:rsidRPr="00625062" w:rsidRDefault="00BD1FA9" w:rsidP="0022155C">
      <w:pPr>
        <w:pStyle w:val="Style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</w:p>
    <w:p w:rsidR="00EA30FF" w:rsidRPr="00625062" w:rsidRDefault="00EA30FF" w:rsidP="0022155C">
      <w:pPr>
        <w:pStyle w:val="Style7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Изменение настроек</w:t>
      </w:r>
    </w:p>
    <w:p w:rsidR="00EA30FF" w:rsidRPr="00625062" w:rsidRDefault="00BD1FA9" w:rsidP="0022155C">
      <w:pPr>
        <w:pStyle w:val="Style27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 xml:space="preserve">1. </w:t>
      </w:r>
      <w:r w:rsidR="00EA30FF" w:rsidRPr="00625062">
        <w:rPr>
          <w:rStyle w:val="FontStyle61"/>
          <w:rFonts w:ascii="Arial" w:hAnsi="Arial" w:cs="Arial"/>
          <w:sz w:val="24"/>
          <w:szCs w:val="24"/>
          <w:lang w:eastAsia="en-US"/>
        </w:rPr>
        <w:t>При выключенном питании нажмите кнопку POWER, удерживая в нажатом положении кнопку TAPE 2 MONITOR, для включения усилителя.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Индикатор CD начнет мигать.</w:t>
      </w:r>
    </w:p>
    <w:p w:rsidR="00EA30FF" w:rsidRPr="00625062" w:rsidRDefault="00EA30FF" w:rsidP="0022155C">
      <w:pPr>
        <w:pStyle w:val="Style18"/>
        <w:widowControl/>
        <w:rPr>
          <w:rStyle w:val="FontStyle63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3"/>
          <w:rFonts w:ascii="Arial" w:hAnsi="Arial" w:cs="Arial"/>
          <w:sz w:val="24"/>
          <w:szCs w:val="24"/>
          <w:lang w:eastAsia="en-US"/>
        </w:rPr>
        <w:t>• По умолчанию установлено значение "8 часов" при включении питания устройства.</w:t>
      </w:r>
    </w:p>
    <w:p w:rsidR="00EA30FF" w:rsidRPr="00625062" w:rsidRDefault="00BD1FA9" w:rsidP="0022155C">
      <w:pPr>
        <w:pStyle w:val="Style27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 xml:space="preserve">2. </w:t>
      </w:r>
      <w:r w:rsidR="00EA30FF" w:rsidRPr="00625062">
        <w:rPr>
          <w:rStyle w:val="FontStyle61"/>
          <w:rFonts w:ascii="Arial" w:hAnsi="Arial" w:cs="Arial"/>
          <w:sz w:val="24"/>
          <w:szCs w:val="24"/>
          <w:lang w:eastAsia="en-US"/>
        </w:rPr>
        <w:t>Нажмите кнопку TAPE 2 MONITOR для изменения настроек.</w:t>
      </w:r>
    </w:p>
    <w:p w:rsidR="00EA30FF" w:rsidRPr="00625062" w:rsidRDefault="00EA30FF" w:rsidP="0022155C">
      <w:pPr>
        <w:pStyle w:val="Style27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При каждом нажатии кнопки TAPE 2 MONITOR настройки переключаются в следующем </w:t>
      </w:r>
      <w:r w:rsidR="00120CA1"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порядке:</w:t>
      </w:r>
    </w:p>
    <w:p w:rsidR="00EA30FF" w:rsidRPr="00625062" w:rsidRDefault="00EA30FF" w:rsidP="0022155C">
      <w:pPr>
        <w:pStyle w:val="Style18"/>
        <w:widowControl/>
        <w:rPr>
          <w:rStyle w:val="FontStyle63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3"/>
          <w:rFonts w:ascii="Arial" w:hAnsi="Arial" w:cs="Arial"/>
          <w:sz w:val="24"/>
          <w:szCs w:val="24"/>
          <w:lang w:eastAsia="en-US"/>
        </w:rPr>
        <w:t xml:space="preserve">— 8 часов (CD) — автоматическое энергосбережение выключено (TAPE 2 MONITOR) — 1 час (AUX 1) - 2 часа (AUX 2) - 3 часа (TAPE 1/CD-R) - 4 часа (TUNER) — 6 часов (PHONO) </w:t>
      </w:r>
    </w:p>
    <w:p w:rsidR="00EA30FF" w:rsidRPr="00625062" w:rsidRDefault="00BD1FA9" w:rsidP="0022155C">
      <w:pPr>
        <w:pStyle w:val="Style5"/>
        <w:widowControl/>
        <w:rPr>
          <w:rStyle w:val="FontStyle61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1"/>
          <w:rFonts w:ascii="Arial" w:hAnsi="Arial" w:cs="Arial"/>
          <w:sz w:val="24"/>
          <w:szCs w:val="24"/>
          <w:lang w:eastAsia="en-US"/>
        </w:rPr>
        <w:t xml:space="preserve">3. </w:t>
      </w:r>
      <w:r w:rsidR="00EA30FF" w:rsidRPr="00625062">
        <w:rPr>
          <w:rStyle w:val="FontStyle61"/>
          <w:rFonts w:ascii="Arial" w:hAnsi="Arial" w:cs="Arial"/>
          <w:sz w:val="24"/>
          <w:szCs w:val="24"/>
          <w:lang w:eastAsia="en-US"/>
        </w:rPr>
        <w:t>Нажмите кнопку STANDBY/ON для завершения настроек.</w:t>
      </w:r>
    </w:p>
    <w:p w:rsidR="00EA30FF" w:rsidRPr="00625062" w:rsidRDefault="00EA30FF" w:rsidP="0022155C">
      <w:pPr>
        <w:pStyle w:val="Style16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ПРЕДУПРЕЖДЕНИЕ</w:t>
      </w:r>
    </w:p>
    <w:p w:rsidR="00EA30FF" w:rsidRPr="00625062" w:rsidRDefault="00EA30FF" w:rsidP="0022155C">
      <w:pPr>
        <w:pStyle w:val="Style4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Если выключатель питания POWER выключен или питание устройства выключено иным образом, то настройка будет сброшена к установленному по умолчанию значению - 8 часов.</w:t>
      </w:r>
    </w:p>
    <w:p w:rsidR="00120CA1" w:rsidRPr="00625062" w:rsidRDefault="00120CA1" w:rsidP="0022155C">
      <w:pPr>
        <w:pStyle w:val="Style4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p w:rsidR="00120CA1" w:rsidRPr="00625062" w:rsidRDefault="00120CA1" w:rsidP="0022155C">
      <w:pPr>
        <w:pStyle w:val="Style40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Стр. </w:t>
      </w:r>
      <w:r w:rsidR="00BD1FA9" w:rsidRPr="00625062">
        <w:rPr>
          <w:rStyle w:val="FontStyle66"/>
          <w:rFonts w:ascii="Arial" w:hAnsi="Arial" w:cs="Arial"/>
          <w:sz w:val="24"/>
          <w:szCs w:val="24"/>
          <w:lang w:eastAsia="en-US"/>
        </w:rPr>
        <w:t>14</w:t>
      </w:r>
    </w:p>
    <w:p w:rsidR="00EA30FF" w:rsidRPr="00625062" w:rsidRDefault="00EA30FF" w:rsidP="0022155C">
      <w:pPr>
        <w:pStyle w:val="Style40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bookmarkStart w:id="7" w:name="bookmark6"/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Неполадки и способы их устранения</w:t>
      </w:r>
    </w:p>
    <w:bookmarkEnd w:id="7"/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lastRenderedPageBreak/>
        <w:t xml:space="preserve">Если Вы столкнулись с некоторыми проблемами, перед обращением в сервисный центр, ознакомьтесь со следующими способами </w:t>
      </w:r>
      <w:r w:rsidR="00120CA1" w:rsidRPr="00625062">
        <w:rPr>
          <w:rStyle w:val="FontStyle66"/>
          <w:rFonts w:ascii="Arial" w:hAnsi="Arial" w:cs="Arial"/>
          <w:sz w:val="24"/>
          <w:szCs w:val="24"/>
          <w:lang w:eastAsia="en-US"/>
        </w:rPr>
        <w:t>решения:</w:t>
      </w:r>
    </w:p>
    <w:p w:rsidR="00EA30FF" w:rsidRPr="00625062" w:rsidRDefault="00EA30FF" w:rsidP="0022155C">
      <w:pPr>
        <w:pStyle w:val="Style41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Нет питания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Проверьте правильность подключения к источнику питания.</w:t>
      </w:r>
      <w:r w:rsidRPr="00625062">
        <w:rPr>
          <w:rStyle w:val="FontStyle51"/>
          <w:rFonts w:ascii="Arial" w:hAnsi="Arial" w:cs="Arial"/>
          <w:spacing w:val="0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Убедитесь, что источник переменного тока не оснащен выключателем, а в таком случае убедитесь, что этот выключатель включен. Убедитесь, что на данную розетку подается питание, подключив к нему другое устройство, например, лампу или вентилятор.</w:t>
      </w:r>
    </w:p>
    <w:p w:rsidR="00EA30FF" w:rsidRPr="00625062" w:rsidRDefault="00EA30FF" w:rsidP="0022155C">
      <w:pPr>
        <w:pStyle w:val="Style40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Отсутствует звук из акустических систем.</w:t>
      </w:r>
    </w:p>
    <w:p w:rsidR="00EA30FF" w:rsidRPr="00625062" w:rsidRDefault="00EA30FF" w:rsidP="0022155C">
      <w:pPr>
        <w:pStyle w:val="Style40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Отрегулируйте уровень громкости.</w:t>
      </w:r>
    </w:p>
    <w:p w:rsidR="00EA30FF" w:rsidRPr="00625062" w:rsidRDefault="00EA30FF" w:rsidP="0022155C">
      <w:pPr>
        <w:pStyle w:val="Style40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</w:t>
      </w:r>
      <w:r w:rsidR="00C84C10"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 </w:t>
      </w: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Установите регулятор BALANCE в значение "0".</w:t>
      </w:r>
    </w:p>
    <w:p w:rsidR="00EA30FF" w:rsidRPr="00625062" w:rsidRDefault="00EA30FF" w:rsidP="0022155C">
      <w:pPr>
        <w:pStyle w:val="Style41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Проверьте правильность выполненных подключений акустических систем.</w:t>
      </w:r>
    </w:p>
    <w:p w:rsidR="00EA30FF" w:rsidRPr="00625062" w:rsidRDefault="00EA30FF" w:rsidP="0022155C">
      <w:pPr>
        <w:pStyle w:val="Style41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Если ваша акустическая система подключена к разъемам SPEAKERS A (или B), убедитесь, что кнопка SPEAKERS A (или B) на передней панели нажата.</w:t>
      </w:r>
    </w:p>
    <w:p w:rsidR="00EA30FF" w:rsidRPr="00625062" w:rsidRDefault="00EA30FF" w:rsidP="0022155C">
      <w:pPr>
        <w:pStyle w:val="Style39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</w:t>
      </w:r>
      <w:r w:rsidR="00C84C10"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 </w:t>
      </w: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Если функция tape monitor включена ON, то нажмите кнопку TAPE 2 MONITOR для ее выключения.</w:t>
      </w:r>
    </w:p>
    <w:p w:rsidR="00EA30FF" w:rsidRPr="00625062" w:rsidRDefault="00EA30FF" w:rsidP="0022155C">
      <w:pPr>
        <w:pStyle w:val="Style41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Уровень громкости на выходе SPEAKERS A отличается от громкости на выходе В.</w:t>
      </w:r>
    </w:p>
    <w:p w:rsidR="00EA30FF" w:rsidRPr="00625062" w:rsidRDefault="00BD1FA9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</w:t>
      </w:r>
      <w:r w:rsidR="00EA30FF"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 Уровень громкости и качества сигнала может отличаться в зависимости от размера подключенной акустической системы и т.д.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Если вы хотите, чтобы уровень громкости акустических систем SPEAKERS A и B был одинаковым, то подключайте одинаковые типы акустических систем к разъемам SPEAKERS A и B.</w:t>
      </w:r>
    </w:p>
    <w:p w:rsidR="00EA30FF" w:rsidRPr="00625062" w:rsidRDefault="00EA30FF" w:rsidP="0022155C">
      <w:pPr>
        <w:pStyle w:val="Style41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Звук прерывистый или зашумленный.</w:t>
      </w:r>
    </w:p>
    <w:p w:rsidR="00EA30FF" w:rsidRPr="00625062" w:rsidRDefault="00EA30FF" w:rsidP="0022155C">
      <w:pPr>
        <w:pStyle w:val="Style4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</w:t>
      </w:r>
      <w:r w:rsidR="00C84C10"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 </w:t>
      </w: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Устройство расположено слишком близко к телевизору или другому устройству.</w:t>
      </w:r>
      <w:r w:rsidRPr="00625062">
        <w:rPr>
          <w:rStyle w:val="FontStyle51"/>
          <w:rFonts w:ascii="Arial" w:hAnsi="Arial" w:cs="Arial"/>
          <w:spacing w:val="0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Переместите устройство, как можно дальше от усилителя, чтобы оно не влияло на сигналы, или выключите его.</w:t>
      </w:r>
    </w:p>
    <w:p w:rsidR="00EA30FF" w:rsidRPr="00625062" w:rsidRDefault="00EA30FF" w:rsidP="0022155C">
      <w:pPr>
        <w:pStyle w:val="Style39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Подключите кабель заземления проигрывателя к разъему SIGNAL GND.</w:t>
      </w:r>
    </w:p>
    <w:p w:rsidR="00EA30FF" w:rsidRPr="00625062" w:rsidRDefault="00EA30FF" w:rsidP="0022155C">
      <w:pPr>
        <w:pStyle w:val="Style40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Звук прерывается или отсутствует, даже когда питание включено.</w:t>
      </w:r>
    </w:p>
    <w:p w:rsidR="00EA30FF" w:rsidRPr="00625062" w:rsidRDefault="00EA30FF" w:rsidP="0022155C">
      <w:pPr>
        <w:pStyle w:val="Style40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Импеданс акустической системы меньше рекомендуемого значения.</w:t>
      </w:r>
    </w:p>
    <w:p w:rsidR="00EA30FF" w:rsidRPr="00625062" w:rsidRDefault="00EA30FF" w:rsidP="0022155C">
      <w:pPr>
        <w:pStyle w:val="Style39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Выключите питание и уменьшите уровень громкости.</w:t>
      </w:r>
    </w:p>
    <w:p w:rsidR="00EA30FF" w:rsidRPr="00625062" w:rsidRDefault="00EA30FF" w:rsidP="0022155C">
      <w:pPr>
        <w:pStyle w:val="Style41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Слабый басовый отклик.</w:t>
      </w:r>
    </w:p>
    <w:p w:rsidR="00EA30FF" w:rsidRPr="00625062" w:rsidRDefault="00EA30FF" w:rsidP="0022155C">
      <w:pPr>
        <w:pStyle w:val="Style39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* Выбрана неверная полярность при подключении акустической системы.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Убедитесь в правильности всех подключений и их полярности.</w:t>
      </w:r>
    </w:p>
    <w:p w:rsidR="00EA30FF" w:rsidRPr="00625062" w:rsidRDefault="00EA30FF" w:rsidP="0022155C">
      <w:pPr>
        <w:pStyle w:val="Style40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Не работает пульт дистанционного управления.</w:t>
      </w:r>
    </w:p>
    <w:p w:rsidR="00EA30FF" w:rsidRPr="00625062" w:rsidRDefault="00EA30FF" w:rsidP="0022155C">
      <w:pPr>
        <w:pStyle w:val="Style40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* Нажмите кнопку POWER на панели управления для включения устройства. </w:t>
      </w:r>
    </w:p>
    <w:p w:rsidR="00EA30FF" w:rsidRPr="00625062" w:rsidRDefault="00EA30FF" w:rsidP="0022155C">
      <w:pPr>
        <w:pStyle w:val="Style40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 xml:space="preserve">* Если батарейки разряжены, замените их новыми. </w:t>
      </w:r>
    </w:p>
    <w:p w:rsidR="00EA30FF" w:rsidRPr="00625062" w:rsidRDefault="00EA30FF" w:rsidP="0022155C">
      <w:pPr>
        <w:pStyle w:val="Style41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Направьте пульт ДУ с расстояния не более 5 м от передней панели.</w:t>
      </w:r>
    </w:p>
    <w:p w:rsidR="00EA30FF" w:rsidRPr="00625062" w:rsidRDefault="00EA30FF" w:rsidP="0022155C">
      <w:pPr>
        <w:pStyle w:val="Style40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Между пультом ДУ и устройством расположено препятствие.</w:t>
      </w:r>
    </w:p>
    <w:p w:rsidR="00EA30FF" w:rsidRPr="00625062" w:rsidRDefault="00EA30FF" w:rsidP="0022155C">
      <w:pPr>
        <w:pStyle w:val="Style39"/>
        <w:widowControl/>
        <w:rPr>
          <w:rStyle w:val="FontStyle51"/>
          <w:rFonts w:ascii="Arial" w:hAnsi="Arial" w:cs="Arial"/>
          <w:b w:val="0"/>
          <w:spacing w:val="0"/>
          <w:lang w:eastAsia="en-US"/>
        </w:rPr>
      </w:pPr>
      <w:r w:rsidRPr="00625062">
        <w:rPr>
          <w:rStyle w:val="FontStyle51"/>
          <w:rFonts w:ascii="Arial" w:hAnsi="Arial" w:cs="Arial"/>
          <w:b w:val="0"/>
          <w:spacing w:val="0"/>
          <w:lang w:eastAsia="en-US"/>
        </w:rPr>
        <w:t>* Если возле устройства располагается источник яркого флуоресцентного света, выключите его.</w:t>
      </w:r>
    </w:p>
    <w:p w:rsidR="00EA30FF" w:rsidRPr="00625062" w:rsidRDefault="00EA30FF" w:rsidP="0022155C">
      <w:pPr>
        <w:pStyle w:val="Style4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7"/>
          <w:rFonts w:ascii="Arial" w:hAnsi="Arial" w:cs="Arial"/>
          <w:sz w:val="24"/>
          <w:szCs w:val="24"/>
          <w:lang w:eastAsia="en-US"/>
        </w:rPr>
        <w:t>Если вам не удается восстановить нормальный рабочий режим устройства, выключите питание, отсоедините кабель от сети, а затем снова включите его.</w:t>
      </w:r>
    </w:p>
    <w:p w:rsidR="00C84C10" w:rsidRPr="00625062" w:rsidRDefault="00C84C10" w:rsidP="00C84C10">
      <w:pPr>
        <w:pStyle w:val="Style1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</w:p>
    <w:p w:rsidR="00C84C10" w:rsidRPr="00625062" w:rsidRDefault="00C84C10" w:rsidP="00C84C10">
      <w:pPr>
        <w:pStyle w:val="Style19"/>
        <w:widowControl/>
        <w:rPr>
          <w:rStyle w:val="FontStyle64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4"/>
          <w:rFonts w:ascii="Arial" w:hAnsi="Arial" w:cs="Arial"/>
          <w:sz w:val="24"/>
          <w:szCs w:val="24"/>
          <w:lang w:eastAsia="en-US"/>
        </w:rPr>
        <w:t>Технические характеристики</w:t>
      </w:r>
    </w:p>
    <w:p w:rsidR="00C84C10" w:rsidRPr="00625062" w:rsidRDefault="00C84C10" w:rsidP="0022155C">
      <w:pPr>
        <w:pStyle w:val="Style4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</w:p>
    <w:tbl>
      <w:tblPr>
        <w:tblStyle w:val="a4"/>
        <w:tblW w:w="9481" w:type="dxa"/>
        <w:tblLook w:val="04A0" w:firstRow="1" w:lastRow="0" w:firstColumn="1" w:lastColumn="0" w:noHBand="0" w:noVBand="1"/>
      </w:tblPr>
      <w:tblGrid>
        <w:gridCol w:w="3936"/>
        <w:gridCol w:w="5545"/>
      </w:tblGrid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9"/>
              <w:widowControl/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  <w:t>Секция усилителя</w:t>
            </w:r>
          </w:p>
          <w:p w:rsidR="0022155C" w:rsidRPr="00625062" w:rsidRDefault="0022155C" w:rsidP="00802CF8">
            <w:pPr>
              <w:pStyle w:val="Style19"/>
              <w:widowControl/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22155C" w:rsidRPr="00625062" w:rsidRDefault="0022155C" w:rsidP="00802CF8">
            <w:pPr>
              <w:pStyle w:val="Style19"/>
              <w:widowControl/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Выходная мощность </w:t>
            </w: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lastRenderedPageBreak/>
              <w:t>(непрерывная)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120 Вт + 120 Вт RMS (1 кГц, 4 Ом, 0,5%) </w:t>
            </w:r>
          </w:p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lastRenderedPageBreak/>
              <w:t>90 Вт + 90 Вт (1 кГц, 8 Ом, 0,5%)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Общие гармонические искажения THD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0,02% (1 кГц, 8 Ом, 45 Вт)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Выходные подключения: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Акустические системы А или В: </w:t>
            </w:r>
          </w:p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4 - 16 Ом </w:t>
            </w:r>
          </w:p>
          <w:p w:rsidR="0022155C" w:rsidRPr="00625062" w:rsidRDefault="00EA30FF" w:rsidP="004573ED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Акустические системы А и В: 8 - 16 Ом</w:t>
            </w:r>
          </w:p>
        </w:tc>
      </w:tr>
      <w:tr w:rsidR="0022155C" w:rsidRPr="00625062" w:rsidTr="00BD1FA9">
        <w:tc>
          <w:tcPr>
            <w:tcW w:w="3936" w:type="dxa"/>
          </w:tcPr>
          <w:p w:rsidR="0022155C" w:rsidRPr="00625062" w:rsidRDefault="00EA30FF" w:rsidP="004573ED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Входная чувствительность/Входной импеданс</w:t>
            </w:r>
          </w:p>
        </w:tc>
        <w:tc>
          <w:tcPr>
            <w:tcW w:w="5545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PHONO: 2,8 мВ/ 47 кОм </w:t>
            </w:r>
          </w:p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LINE*: 180 мВ/ 47 кОм</w:t>
            </w:r>
          </w:p>
          <w:p w:rsidR="0022155C" w:rsidRPr="00625062" w:rsidRDefault="00EA30FF" w:rsidP="004573ED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MIC: 1,4 мВ/ 22 кОм</w:t>
            </w: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Отношение сигнал-шум (IHF-A):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PHONO: 65 дБ </w:t>
            </w:r>
          </w:p>
          <w:p w:rsidR="0022155C" w:rsidRPr="00625062" w:rsidRDefault="00EA30FF" w:rsidP="004573ED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LINE*: 90 дБ</w:t>
            </w: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Выходной уровень и импеданс: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TAPE: 150 мВ/ 3,3 кОм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47719E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Диапазон частот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PHONO: ±1 дБ, 20 Гц до 20 кГц (RIAA) </w:t>
            </w:r>
          </w:p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  <w:t xml:space="preserve">LINE*: 5 </w:t>
            </w:r>
            <w:r w:rsidR="004573ED" w:rsidRPr="004573ED"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  <w:t>-</w:t>
            </w: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  <w:t xml:space="preserve"> 80000 </w:t>
            </w: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Гц</w:t>
            </w: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  <w:t xml:space="preserve"> (SOURCE DIRECT,1 </w:t>
            </w: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Вт</w:t>
            </w: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  <w:t>)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Регулировки тембра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Bass (НЧ): ±10 дБ на частоте 100 кГц</w:t>
            </w:r>
          </w:p>
          <w:p w:rsidR="0022155C" w:rsidRPr="00625062" w:rsidRDefault="00EA30FF" w:rsidP="004573ED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Treble (ВЧ): ±10 дБ на частоте 10 кГц </w:t>
            </w: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C84C10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Отключение звука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20 дБ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9"/>
              <w:widowControl/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  <w:t>Общие характеристики</w:t>
            </w:r>
          </w:p>
          <w:p w:rsidR="0022155C" w:rsidRPr="00625062" w:rsidRDefault="0022155C" w:rsidP="00802CF8">
            <w:pPr>
              <w:pStyle w:val="Style19"/>
              <w:widowControl/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22155C" w:rsidRPr="00625062" w:rsidRDefault="0022155C" w:rsidP="00802CF8">
            <w:pPr>
              <w:pStyle w:val="Style19"/>
              <w:widowControl/>
              <w:rPr>
                <w:rStyle w:val="FontStyle65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Требования питания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230 В, 50 Гц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Энергопотребление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300 Вт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C84C10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Режим ожидания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0,5 Вт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Габариты (Ш x В x Г)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435 мм x 142 мм x 355 мм 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Вес нетто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F6DA4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 xml:space="preserve">9,2 кг </w:t>
            </w:r>
          </w:p>
          <w:p w:rsidR="0022155C" w:rsidRPr="00625062" w:rsidRDefault="0022155C" w:rsidP="008F6DA4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2155C" w:rsidRPr="00625062" w:rsidTr="00BD1FA9">
        <w:tc>
          <w:tcPr>
            <w:tcW w:w="3936" w:type="dxa"/>
          </w:tcPr>
          <w:p w:rsidR="00EA30FF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Рабочая температура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545" w:type="dxa"/>
          </w:tcPr>
          <w:p w:rsidR="00C84C10" w:rsidRPr="00625062" w:rsidRDefault="00EA30FF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  <w:r w:rsidRPr="00625062"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  <w:t>От +5°C до +35°C</w:t>
            </w:r>
          </w:p>
          <w:p w:rsidR="0022155C" w:rsidRPr="00625062" w:rsidRDefault="0022155C" w:rsidP="00802CF8">
            <w:pPr>
              <w:pStyle w:val="Style16"/>
              <w:widowControl/>
              <w:rPr>
                <w:rStyle w:val="FontStyle6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A30FF" w:rsidRPr="00625062" w:rsidRDefault="00EA30FF" w:rsidP="0022155C">
      <w:pPr>
        <w:pStyle w:val="Style16"/>
        <w:widowControl/>
        <w:rPr>
          <w:rStyle w:val="FontStyle65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5"/>
          <w:rFonts w:ascii="Arial" w:hAnsi="Arial" w:cs="Arial"/>
          <w:sz w:val="24"/>
          <w:szCs w:val="24"/>
          <w:lang w:eastAsia="en-US"/>
        </w:rPr>
        <w:t>Дополнительные принадлежности, входящие в комплект</w:t>
      </w:r>
    </w:p>
    <w:p w:rsidR="00EA30FF" w:rsidRPr="00625062" w:rsidRDefault="00EA30FF" w:rsidP="0022155C">
      <w:pPr>
        <w:pStyle w:val="Style1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Кабель питания х 1</w:t>
      </w:r>
    </w:p>
    <w:p w:rsidR="00EA30FF" w:rsidRPr="00625062" w:rsidRDefault="00EA30FF" w:rsidP="0022155C">
      <w:pPr>
        <w:pStyle w:val="Style1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Пульт ДУ (UR-1314) x 1</w:t>
      </w:r>
    </w:p>
    <w:p w:rsidR="00EA30FF" w:rsidRPr="00625062" w:rsidRDefault="00EA30FF" w:rsidP="0022155C">
      <w:pPr>
        <w:pStyle w:val="Style16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Элементы питания (AAA) х 2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Руководство пользователя (данная брошюра) х 1</w:t>
      </w:r>
    </w:p>
    <w:p w:rsidR="00EA30FF" w:rsidRPr="00625062" w:rsidRDefault="00BD1FA9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val="en-US"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>*</w:t>
      </w:r>
      <w:r w:rsidR="00EA30FF"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 xml:space="preserve"> LINE </w:t>
      </w:r>
      <w:r w:rsidR="00EA30FF" w:rsidRPr="00625062">
        <w:rPr>
          <w:rStyle w:val="FontStyle66"/>
          <w:rFonts w:ascii="Arial" w:hAnsi="Arial" w:cs="Arial"/>
          <w:sz w:val="24"/>
          <w:szCs w:val="24"/>
          <w:lang w:eastAsia="en-US"/>
        </w:rPr>
        <w:t>соответствует</w:t>
      </w:r>
      <w:r w:rsidR="00EA30FF"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 xml:space="preserve"> TUNER, CD, AUX1, AUX2, TAPE1/CD-R, </w:t>
      </w:r>
      <w:proofErr w:type="gramStart"/>
      <w:r w:rsidR="00EA30FF"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>TAPE2</w:t>
      </w:r>
      <w:proofErr w:type="gramEnd"/>
      <w:r w:rsidR="00EA30FF" w:rsidRPr="00625062">
        <w:rPr>
          <w:rStyle w:val="FontStyle66"/>
          <w:rFonts w:ascii="Arial" w:hAnsi="Arial" w:cs="Arial"/>
          <w:sz w:val="24"/>
          <w:szCs w:val="24"/>
          <w:lang w:val="en-US" w:eastAsia="en-US"/>
        </w:rPr>
        <w:t>.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Технические характеристики и внешний вид устройства могут быть изменены без предварительного уведомления.</w:t>
      </w:r>
    </w:p>
    <w:p w:rsidR="00EA30FF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 Указанный вес и размеры являются приблизительными.</w:t>
      </w:r>
    </w:p>
    <w:p w:rsidR="00C84C10" w:rsidRPr="00625062" w:rsidRDefault="00EA30FF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•</w:t>
      </w:r>
      <w:r w:rsidR="00C84C10" w:rsidRPr="00625062">
        <w:rPr>
          <w:rStyle w:val="FontStyle66"/>
          <w:rFonts w:ascii="Arial" w:hAnsi="Arial" w:cs="Arial"/>
          <w:sz w:val="24"/>
          <w:szCs w:val="24"/>
          <w:lang w:eastAsia="en-US"/>
        </w:rPr>
        <w:t xml:space="preserve"> </w:t>
      </w:r>
      <w:r w:rsidRPr="00625062">
        <w:rPr>
          <w:rStyle w:val="FontStyle66"/>
          <w:rFonts w:ascii="Arial" w:hAnsi="Arial" w:cs="Arial"/>
          <w:sz w:val="24"/>
          <w:szCs w:val="24"/>
          <w:lang w:eastAsia="en-US"/>
        </w:rPr>
        <w:t>Иллюстрации в этом руководстве могут отличаться от реального устройства.</w:t>
      </w:r>
    </w:p>
    <w:p w:rsidR="00425F34" w:rsidRPr="00625062" w:rsidRDefault="00425F34" w:rsidP="0022155C">
      <w:pPr>
        <w:pStyle w:val="Style31"/>
        <w:widowControl/>
        <w:rPr>
          <w:rStyle w:val="FontStyle66"/>
          <w:rFonts w:ascii="Arial" w:hAnsi="Arial" w:cs="Arial"/>
          <w:sz w:val="24"/>
          <w:szCs w:val="24"/>
          <w:lang w:eastAsia="en-US"/>
        </w:rPr>
      </w:pPr>
    </w:p>
    <w:sectPr w:rsidR="00425F34" w:rsidRPr="00625062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C6" w:rsidRDefault="009347C6">
      <w:r>
        <w:separator/>
      </w:r>
    </w:p>
  </w:endnote>
  <w:endnote w:type="continuationSeparator" w:id="0">
    <w:p w:rsidR="009347C6" w:rsidRDefault="0093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C6" w:rsidRDefault="009347C6">
      <w:r>
        <w:separator/>
      </w:r>
    </w:p>
  </w:footnote>
  <w:footnote w:type="continuationSeparator" w:id="0">
    <w:p w:rsidR="009347C6" w:rsidRDefault="0093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22F26"/>
    <w:multiLevelType w:val="hybridMultilevel"/>
    <w:tmpl w:val="EAC4177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5A50A7"/>
    <w:multiLevelType w:val="hybridMultilevel"/>
    <w:tmpl w:val="6DF6D0E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5C"/>
    <w:rsid w:val="00072478"/>
    <w:rsid w:val="00120CA1"/>
    <w:rsid w:val="00133EF9"/>
    <w:rsid w:val="0022155C"/>
    <w:rsid w:val="003D03AA"/>
    <w:rsid w:val="00425F34"/>
    <w:rsid w:val="004573ED"/>
    <w:rsid w:val="00470E94"/>
    <w:rsid w:val="0047719E"/>
    <w:rsid w:val="005532D2"/>
    <w:rsid w:val="00556BB0"/>
    <w:rsid w:val="005E7067"/>
    <w:rsid w:val="00625062"/>
    <w:rsid w:val="00802CF8"/>
    <w:rsid w:val="008F6DA4"/>
    <w:rsid w:val="009347C6"/>
    <w:rsid w:val="009E342D"/>
    <w:rsid w:val="00A445BE"/>
    <w:rsid w:val="00AE0CD9"/>
    <w:rsid w:val="00B55BB3"/>
    <w:rsid w:val="00BD1FA9"/>
    <w:rsid w:val="00C84C10"/>
    <w:rsid w:val="00CC53F5"/>
    <w:rsid w:val="00D106E6"/>
    <w:rsid w:val="00D15E2A"/>
    <w:rsid w:val="00E15A49"/>
    <w:rsid w:val="00EA30FF"/>
    <w:rsid w:val="00F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Black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character" w:customStyle="1" w:styleId="FontStyle43">
    <w:name w:val="Font Style43"/>
    <w:basedOn w:val="a0"/>
    <w:uiPriority w:val="99"/>
    <w:rPr>
      <w:rFonts w:ascii="Arial Black" w:hAnsi="Arial Black" w:cs="Arial Black"/>
      <w:spacing w:val="-30"/>
      <w:w w:val="120"/>
      <w:sz w:val="64"/>
      <w:szCs w:val="64"/>
    </w:rPr>
  </w:style>
  <w:style w:type="character" w:customStyle="1" w:styleId="FontStyle44">
    <w:name w:val="Font Style44"/>
    <w:basedOn w:val="a0"/>
    <w:uiPriority w:val="99"/>
    <w:rPr>
      <w:rFonts w:ascii="Segoe UI" w:hAnsi="Segoe UI" w:cs="Segoe UI"/>
      <w:b/>
      <w:bCs/>
      <w:smallCaps/>
      <w:spacing w:val="-80"/>
      <w:sz w:val="220"/>
      <w:szCs w:val="220"/>
    </w:rPr>
  </w:style>
  <w:style w:type="character" w:customStyle="1" w:styleId="FontStyle45">
    <w:name w:val="Font Style45"/>
    <w:basedOn w:val="a0"/>
    <w:uiPriority w:val="99"/>
    <w:rPr>
      <w:rFonts w:ascii="Segoe UI" w:hAnsi="Segoe UI" w:cs="Segoe UI"/>
      <w:b/>
      <w:bCs/>
      <w:smallCaps/>
      <w:spacing w:val="-80"/>
      <w:sz w:val="166"/>
      <w:szCs w:val="166"/>
    </w:rPr>
  </w:style>
  <w:style w:type="character" w:customStyle="1" w:styleId="FontStyle46">
    <w:name w:val="Font Style46"/>
    <w:basedOn w:val="a0"/>
    <w:uiPriority w:val="99"/>
    <w:rPr>
      <w:rFonts w:ascii="Segoe UI" w:hAnsi="Segoe UI" w:cs="Segoe UI"/>
      <w:b/>
      <w:bCs/>
      <w:sz w:val="42"/>
      <w:szCs w:val="42"/>
    </w:rPr>
  </w:style>
  <w:style w:type="character" w:customStyle="1" w:styleId="FontStyle47">
    <w:name w:val="Font Style47"/>
    <w:basedOn w:val="a0"/>
    <w:uiPriority w:val="99"/>
    <w:rPr>
      <w:rFonts w:ascii="Segoe UI" w:hAnsi="Segoe UI" w:cs="Segoe UI"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Segoe UI" w:hAnsi="Segoe UI" w:cs="Segoe UI"/>
      <w:sz w:val="14"/>
      <w:szCs w:val="14"/>
    </w:rPr>
  </w:style>
  <w:style w:type="character" w:customStyle="1" w:styleId="FontStyle49">
    <w:name w:val="Font Style49"/>
    <w:basedOn w:val="a0"/>
    <w:uiPriority w:val="99"/>
    <w:rPr>
      <w:rFonts w:ascii="Courier New" w:hAnsi="Courier New" w:cs="Courier New"/>
      <w:b/>
      <w:bCs/>
      <w:sz w:val="32"/>
      <w:szCs w:val="32"/>
    </w:rPr>
  </w:style>
  <w:style w:type="character" w:customStyle="1" w:styleId="FontStyle50">
    <w:name w:val="Font Style50"/>
    <w:basedOn w:val="a0"/>
    <w:uiPriority w:val="99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Courier New" w:hAnsi="Courier New" w:cs="Courier New"/>
      <w:b/>
      <w:bCs/>
      <w:spacing w:val="-20"/>
      <w:sz w:val="24"/>
      <w:szCs w:val="24"/>
    </w:rPr>
  </w:style>
  <w:style w:type="character" w:customStyle="1" w:styleId="FontStyle52">
    <w:name w:val="Font Style52"/>
    <w:basedOn w:val="a0"/>
    <w:uiPriority w:val="99"/>
    <w:rPr>
      <w:rFonts w:ascii="Segoe UI" w:hAnsi="Segoe UI" w:cs="Segoe UI"/>
      <w:spacing w:val="-40"/>
      <w:sz w:val="38"/>
      <w:szCs w:val="38"/>
    </w:rPr>
  </w:style>
  <w:style w:type="character" w:customStyle="1" w:styleId="FontStyle53">
    <w:name w:val="Font Style53"/>
    <w:basedOn w:val="a0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Pr>
      <w:rFonts w:ascii="Segoe UI" w:hAnsi="Segoe UI" w:cs="Segoe UI"/>
      <w:b/>
      <w:bCs/>
      <w:i/>
      <w:iCs/>
      <w:spacing w:val="-10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Pr>
      <w:rFonts w:ascii="Courier New" w:hAnsi="Courier New" w:cs="Courier New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Pr>
      <w:rFonts w:ascii="Segoe UI" w:hAnsi="Segoe UI" w:cs="Segoe UI"/>
      <w:spacing w:val="-30"/>
      <w:sz w:val="30"/>
      <w:szCs w:val="30"/>
    </w:rPr>
  </w:style>
  <w:style w:type="character" w:customStyle="1" w:styleId="FontStyle58">
    <w:name w:val="Font Style58"/>
    <w:basedOn w:val="a0"/>
    <w:uiPriority w:val="99"/>
    <w:rPr>
      <w:rFonts w:ascii="Segoe UI" w:hAnsi="Segoe UI" w:cs="Segoe UI"/>
      <w:b/>
      <w:bCs/>
      <w:spacing w:val="-30"/>
      <w:sz w:val="30"/>
      <w:szCs w:val="30"/>
    </w:rPr>
  </w:style>
  <w:style w:type="character" w:customStyle="1" w:styleId="FontStyle59">
    <w:name w:val="Font Style59"/>
    <w:basedOn w:val="a0"/>
    <w:uiPriority w:val="99"/>
    <w:rPr>
      <w:rFonts w:ascii="Segoe UI" w:hAnsi="Segoe UI" w:cs="Segoe UI"/>
      <w:b/>
      <w:bCs/>
      <w:spacing w:val="-30"/>
      <w:sz w:val="30"/>
      <w:szCs w:val="3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61">
    <w:name w:val="Font Style61"/>
    <w:basedOn w:val="a0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62">
    <w:name w:val="Font Style62"/>
    <w:basedOn w:val="a0"/>
    <w:uiPriority w:val="99"/>
    <w:rPr>
      <w:rFonts w:ascii="Segoe UI" w:hAnsi="Segoe UI" w:cs="Segoe UI"/>
      <w:b/>
      <w:bCs/>
      <w:spacing w:val="-20"/>
      <w:sz w:val="16"/>
      <w:szCs w:val="16"/>
    </w:rPr>
  </w:style>
  <w:style w:type="character" w:customStyle="1" w:styleId="FontStyle63">
    <w:name w:val="Font Style63"/>
    <w:basedOn w:val="a0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Pr>
      <w:rFonts w:ascii="Segoe UI" w:hAnsi="Segoe UI" w:cs="Segoe UI"/>
      <w:b/>
      <w:bCs/>
      <w:sz w:val="28"/>
      <w:szCs w:val="28"/>
    </w:rPr>
  </w:style>
  <w:style w:type="character" w:customStyle="1" w:styleId="FontStyle65">
    <w:name w:val="Font Style65"/>
    <w:basedOn w:val="a0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Pr>
      <w:rFonts w:ascii="Segoe UI" w:hAnsi="Segoe UI" w:cs="Segoe UI"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Segoe UI" w:hAnsi="Segoe UI" w:cs="Segoe UI"/>
      <w:b/>
      <w:bCs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22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1">
    <w:name w:val="Font Style111"/>
    <w:uiPriority w:val="99"/>
    <w:rsid w:val="00625062"/>
    <w:rPr>
      <w:rFonts w:ascii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Black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Black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character" w:customStyle="1" w:styleId="FontStyle43">
    <w:name w:val="Font Style43"/>
    <w:basedOn w:val="a0"/>
    <w:uiPriority w:val="99"/>
    <w:rPr>
      <w:rFonts w:ascii="Arial Black" w:hAnsi="Arial Black" w:cs="Arial Black"/>
      <w:spacing w:val="-30"/>
      <w:w w:val="120"/>
      <w:sz w:val="64"/>
      <w:szCs w:val="64"/>
    </w:rPr>
  </w:style>
  <w:style w:type="character" w:customStyle="1" w:styleId="FontStyle44">
    <w:name w:val="Font Style44"/>
    <w:basedOn w:val="a0"/>
    <w:uiPriority w:val="99"/>
    <w:rPr>
      <w:rFonts w:ascii="Segoe UI" w:hAnsi="Segoe UI" w:cs="Segoe UI"/>
      <w:b/>
      <w:bCs/>
      <w:smallCaps/>
      <w:spacing w:val="-80"/>
      <w:sz w:val="220"/>
      <w:szCs w:val="220"/>
    </w:rPr>
  </w:style>
  <w:style w:type="character" w:customStyle="1" w:styleId="FontStyle45">
    <w:name w:val="Font Style45"/>
    <w:basedOn w:val="a0"/>
    <w:uiPriority w:val="99"/>
    <w:rPr>
      <w:rFonts w:ascii="Segoe UI" w:hAnsi="Segoe UI" w:cs="Segoe UI"/>
      <w:b/>
      <w:bCs/>
      <w:smallCaps/>
      <w:spacing w:val="-80"/>
      <w:sz w:val="166"/>
      <w:szCs w:val="166"/>
    </w:rPr>
  </w:style>
  <w:style w:type="character" w:customStyle="1" w:styleId="FontStyle46">
    <w:name w:val="Font Style46"/>
    <w:basedOn w:val="a0"/>
    <w:uiPriority w:val="99"/>
    <w:rPr>
      <w:rFonts w:ascii="Segoe UI" w:hAnsi="Segoe UI" w:cs="Segoe UI"/>
      <w:b/>
      <w:bCs/>
      <w:sz w:val="42"/>
      <w:szCs w:val="42"/>
    </w:rPr>
  </w:style>
  <w:style w:type="character" w:customStyle="1" w:styleId="FontStyle47">
    <w:name w:val="Font Style47"/>
    <w:basedOn w:val="a0"/>
    <w:uiPriority w:val="99"/>
    <w:rPr>
      <w:rFonts w:ascii="Segoe UI" w:hAnsi="Segoe UI" w:cs="Segoe UI"/>
      <w:sz w:val="20"/>
      <w:szCs w:val="20"/>
    </w:rPr>
  </w:style>
  <w:style w:type="character" w:customStyle="1" w:styleId="FontStyle48">
    <w:name w:val="Font Style48"/>
    <w:basedOn w:val="a0"/>
    <w:uiPriority w:val="99"/>
    <w:rPr>
      <w:rFonts w:ascii="Segoe UI" w:hAnsi="Segoe UI" w:cs="Segoe UI"/>
      <w:sz w:val="14"/>
      <w:szCs w:val="14"/>
    </w:rPr>
  </w:style>
  <w:style w:type="character" w:customStyle="1" w:styleId="FontStyle49">
    <w:name w:val="Font Style49"/>
    <w:basedOn w:val="a0"/>
    <w:uiPriority w:val="99"/>
    <w:rPr>
      <w:rFonts w:ascii="Courier New" w:hAnsi="Courier New" w:cs="Courier New"/>
      <w:b/>
      <w:bCs/>
      <w:sz w:val="32"/>
      <w:szCs w:val="32"/>
    </w:rPr>
  </w:style>
  <w:style w:type="character" w:customStyle="1" w:styleId="FontStyle50">
    <w:name w:val="Font Style50"/>
    <w:basedOn w:val="a0"/>
    <w:uiPriority w:val="99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Courier New" w:hAnsi="Courier New" w:cs="Courier New"/>
      <w:b/>
      <w:bCs/>
      <w:spacing w:val="-20"/>
      <w:sz w:val="24"/>
      <w:szCs w:val="24"/>
    </w:rPr>
  </w:style>
  <w:style w:type="character" w:customStyle="1" w:styleId="FontStyle52">
    <w:name w:val="Font Style52"/>
    <w:basedOn w:val="a0"/>
    <w:uiPriority w:val="99"/>
    <w:rPr>
      <w:rFonts w:ascii="Segoe UI" w:hAnsi="Segoe UI" w:cs="Segoe UI"/>
      <w:spacing w:val="-40"/>
      <w:sz w:val="38"/>
      <w:szCs w:val="38"/>
    </w:rPr>
  </w:style>
  <w:style w:type="character" w:customStyle="1" w:styleId="FontStyle53">
    <w:name w:val="Font Style53"/>
    <w:basedOn w:val="a0"/>
    <w:uiPriority w:val="99"/>
    <w:rPr>
      <w:rFonts w:ascii="Segoe UI" w:hAnsi="Segoe UI" w:cs="Segoe UI"/>
      <w:b/>
      <w:bCs/>
      <w:sz w:val="14"/>
      <w:szCs w:val="14"/>
    </w:rPr>
  </w:style>
  <w:style w:type="character" w:customStyle="1" w:styleId="FontStyle54">
    <w:name w:val="Font Style54"/>
    <w:basedOn w:val="a0"/>
    <w:uiPriority w:val="99"/>
    <w:rPr>
      <w:rFonts w:ascii="Segoe UI" w:hAnsi="Segoe UI" w:cs="Segoe UI"/>
      <w:b/>
      <w:bCs/>
      <w:i/>
      <w:iCs/>
      <w:spacing w:val="-10"/>
      <w:sz w:val="14"/>
      <w:szCs w:val="14"/>
    </w:rPr>
  </w:style>
  <w:style w:type="character" w:customStyle="1" w:styleId="FontStyle55">
    <w:name w:val="Font Style55"/>
    <w:basedOn w:val="a0"/>
    <w:uiPriority w:val="99"/>
    <w:rPr>
      <w:rFonts w:ascii="Courier New" w:hAnsi="Courier New" w:cs="Courier New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Pr>
      <w:rFonts w:ascii="Courier New" w:hAnsi="Courier New" w:cs="Courier New"/>
      <w:b/>
      <w:bCs/>
      <w:sz w:val="16"/>
      <w:szCs w:val="16"/>
    </w:rPr>
  </w:style>
  <w:style w:type="character" w:customStyle="1" w:styleId="FontStyle57">
    <w:name w:val="Font Style57"/>
    <w:basedOn w:val="a0"/>
    <w:uiPriority w:val="99"/>
    <w:rPr>
      <w:rFonts w:ascii="Segoe UI" w:hAnsi="Segoe UI" w:cs="Segoe UI"/>
      <w:spacing w:val="-30"/>
      <w:sz w:val="30"/>
      <w:szCs w:val="30"/>
    </w:rPr>
  </w:style>
  <w:style w:type="character" w:customStyle="1" w:styleId="FontStyle58">
    <w:name w:val="Font Style58"/>
    <w:basedOn w:val="a0"/>
    <w:uiPriority w:val="99"/>
    <w:rPr>
      <w:rFonts w:ascii="Segoe UI" w:hAnsi="Segoe UI" w:cs="Segoe UI"/>
      <w:b/>
      <w:bCs/>
      <w:spacing w:val="-30"/>
      <w:sz w:val="30"/>
      <w:szCs w:val="30"/>
    </w:rPr>
  </w:style>
  <w:style w:type="character" w:customStyle="1" w:styleId="FontStyle59">
    <w:name w:val="Font Style59"/>
    <w:basedOn w:val="a0"/>
    <w:uiPriority w:val="99"/>
    <w:rPr>
      <w:rFonts w:ascii="Segoe UI" w:hAnsi="Segoe UI" w:cs="Segoe UI"/>
      <w:b/>
      <w:bCs/>
      <w:spacing w:val="-30"/>
      <w:sz w:val="30"/>
      <w:szCs w:val="30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61">
    <w:name w:val="Font Style61"/>
    <w:basedOn w:val="a0"/>
    <w:uiPriority w:val="99"/>
    <w:rPr>
      <w:rFonts w:ascii="Segoe UI" w:hAnsi="Segoe UI" w:cs="Segoe UI"/>
      <w:b/>
      <w:bCs/>
      <w:sz w:val="18"/>
      <w:szCs w:val="18"/>
    </w:rPr>
  </w:style>
  <w:style w:type="character" w:customStyle="1" w:styleId="FontStyle62">
    <w:name w:val="Font Style62"/>
    <w:basedOn w:val="a0"/>
    <w:uiPriority w:val="99"/>
    <w:rPr>
      <w:rFonts w:ascii="Segoe UI" w:hAnsi="Segoe UI" w:cs="Segoe UI"/>
      <w:b/>
      <w:bCs/>
      <w:spacing w:val="-20"/>
      <w:sz w:val="16"/>
      <w:szCs w:val="16"/>
    </w:rPr>
  </w:style>
  <w:style w:type="character" w:customStyle="1" w:styleId="FontStyle63">
    <w:name w:val="Font Style63"/>
    <w:basedOn w:val="a0"/>
    <w:uiPriority w:val="99"/>
    <w:rPr>
      <w:rFonts w:ascii="Segoe UI" w:hAnsi="Segoe UI" w:cs="Segoe UI"/>
      <w:b/>
      <w:bCs/>
      <w:sz w:val="12"/>
      <w:szCs w:val="12"/>
    </w:rPr>
  </w:style>
  <w:style w:type="character" w:customStyle="1" w:styleId="FontStyle64">
    <w:name w:val="Font Style64"/>
    <w:basedOn w:val="a0"/>
    <w:uiPriority w:val="99"/>
    <w:rPr>
      <w:rFonts w:ascii="Segoe UI" w:hAnsi="Segoe UI" w:cs="Segoe UI"/>
      <w:b/>
      <w:bCs/>
      <w:sz w:val="28"/>
      <w:szCs w:val="28"/>
    </w:rPr>
  </w:style>
  <w:style w:type="character" w:customStyle="1" w:styleId="FontStyle65">
    <w:name w:val="Font Style65"/>
    <w:basedOn w:val="a0"/>
    <w:uiPriority w:val="99"/>
    <w:rPr>
      <w:rFonts w:ascii="Segoe UI" w:hAnsi="Segoe UI" w:cs="Segoe UI"/>
      <w:b/>
      <w:bCs/>
      <w:sz w:val="22"/>
      <w:szCs w:val="22"/>
    </w:rPr>
  </w:style>
  <w:style w:type="character" w:customStyle="1" w:styleId="FontStyle66">
    <w:name w:val="Font Style66"/>
    <w:basedOn w:val="a0"/>
    <w:uiPriority w:val="99"/>
    <w:rPr>
      <w:rFonts w:ascii="Segoe UI" w:hAnsi="Segoe UI" w:cs="Segoe UI"/>
      <w:sz w:val="16"/>
      <w:szCs w:val="16"/>
    </w:rPr>
  </w:style>
  <w:style w:type="character" w:customStyle="1" w:styleId="FontStyle67">
    <w:name w:val="Font Style67"/>
    <w:basedOn w:val="a0"/>
    <w:uiPriority w:val="99"/>
    <w:rPr>
      <w:rFonts w:ascii="Segoe UI" w:hAnsi="Segoe UI" w:cs="Segoe UI"/>
      <w:b/>
      <w:bCs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22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1">
    <w:name w:val="Font Style111"/>
    <w:uiPriority w:val="99"/>
    <w:rsid w:val="00625062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4108</Words>
  <Characters>26932</Characters>
  <Application>Microsoft Office Word</Application>
  <DocSecurity>0</DocSecurity>
  <Lines>754</Lines>
  <Paragraphs>420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Nikolay Milovidov</cp:lastModifiedBy>
  <cp:revision>2</cp:revision>
  <dcterms:created xsi:type="dcterms:W3CDTF">2018-10-29T11:38:00Z</dcterms:created>
  <dcterms:modified xsi:type="dcterms:W3CDTF">2018-10-29T11:38:00Z</dcterms:modified>
</cp:coreProperties>
</file>